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E915C" w14:textId="51E6835A" w:rsidR="004B71C7" w:rsidRDefault="004B71C7" w:rsidP="0062059B">
      <w:pPr>
        <w:spacing w:after="0" w:line="240" w:lineRule="auto"/>
        <w:jc w:val="center"/>
        <w:rPr>
          <w:rFonts w:eastAsia="Times New Roman" w:cstheme="minorHAnsi"/>
          <w:b/>
          <w:sz w:val="20"/>
          <w:szCs w:val="20"/>
        </w:rPr>
      </w:pPr>
      <w:r w:rsidRPr="00454837">
        <w:rPr>
          <w:rFonts w:eastAsia="Times New Roman" w:cstheme="minorHAnsi"/>
          <w:b/>
          <w:sz w:val="20"/>
          <w:szCs w:val="20"/>
        </w:rPr>
        <w:t xml:space="preserve">Annexure </w:t>
      </w:r>
      <w:r w:rsidR="00D14A26">
        <w:rPr>
          <w:rFonts w:eastAsia="Times New Roman" w:cstheme="minorHAnsi"/>
          <w:b/>
          <w:sz w:val="20"/>
          <w:szCs w:val="20"/>
        </w:rPr>
        <w:t>I Section I</w:t>
      </w:r>
    </w:p>
    <w:p w14:paraId="6E1B422C" w14:textId="77777777" w:rsidR="0062059B" w:rsidRPr="00454837" w:rsidRDefault="0062059B" w:rsidP="0062059B">
      <w:pPr>
        <w:spacing w:after="0" w:line="240" w:lineRule="auto"/>
        <w:jc w:val="center"/>
        <w:rPr>
          <w:rFonts w:cstheme="minorHAnsi"/>
          <w:sz w:val="20"/>
          <w:szCs w:val="20"/>
        </w:rPr>
      </w:pPr>
    </w:p>
    <w:p w14:paraId="26C68454" w14:textId="46538C3B" w:rsidR="004B71C7" w:rsidRPr="00454837" w:rsidRDefault="004B71C7" w:rsidP="004B71C7">
      <w:pPr>
        <w:spacing w:after="200"/>
        <w:jc w:val="center"/>
        <w:rPr>
          <w:rFonts w:eastAsia="Calibri" w:cstheme="minorHAnsi"/>
          <w:b/>
          <w:sz w:val="20"/>
          <w:szCs w:val="20"/>
          <w:u w:val="single"/>
        </w:rPr>
      </w:pPr>
      <w:r w:rsidRPr="00454837">
        <w:rPr>
          <w:rFonts w:eastAsia="Calibri" w:cstheme="minorHAnsi"/>
          <w:b/>
          <w:sz w:val="20"/>
          <w:szCs w:val="20"/>
          <w:u w:val="single"/>
        </w:rPr>
        <w:t>No C</w:t>
      </w:r>
      <w:r w:rsidR="00CE2424" w:rsidRPr="00454837">
        <w:rPr>
          <w:rFonts w:eastAsia="Calibri" w:cstheme="minorHAnsi"/>
          <w:b/>
          <w:sz w:val="20"/>
          <w:szCs w:val="20"/>
          <w:u w:val="single"/>
        </w:rPr>
        <w:t xml:space="preserve">hange </w:t>
      </w:r>
      <w:r w:rsidR="00071249">
        <w:rPr>
          <w:rFonts w:eastAsia="Calibri" w:cstheme="minorHAnsi"/>
          <w:b/>
          <w:sz w:val="20"/>
          <w:szCs w:val="20"/>
          <w:u w:val="single"/>
        </w:rPr>
        <w:t>Declaration</w:t>
      </w:r>
    </w:p>
    <w:p w14:paraId="28CF4530" w14:textId="08B42D8D" w:rsidR="004B71C7" w:rsidRPr="00454837" w:rsidRDefault="004B71C7" w:rsidP="007406B0">
      <w:pPr>
        <w:spacing w:after="0" w:line="240" w:lineRule="auto"/>
        <w:jc w:val="center"/>
        <w:rPr>
          <w:rFonts w:eastAsia="Calibri" w:cstheme="minorHAnsi"/>
          <w:sz w:val="20"/>
          <w:szCs w:val="20"/>
        </w:rPr>
      </w:pPr>
      <w:r w:rsidRPr="00454837">
        <w:rPr>
          <w:rFonts w:eastAsia="Calibri" w:cstheme="minorHAnsi"/>
          <w:sz w:val="20"/>
          <w:szCs w:val="20"/>
        </w:rPr>
        <w:t>(On the letter head</w:t>
      </w:r>
      <w:r w:rsidR="00FD4C4B" w:rsidRPr="00454837">
        <w:rPr>
          <w:rFonts w:eastAsia="Calibri" w:cstheme="minorHAnsi"/>
          <w:sz w:val="20"/>
          <w:szCs w:val="20"/>
        </w:rPr>
        <w:t xml:space="preserve"> of </w:t>
      </w:r>
      <w:r w:rsidR="008B56AD">
        <w:rPr>
          <w:rFonts w:eastAsia="Calibri" w:cstheme="minorHAnsi"/>
          <w:sz w:val="20"/>
          <w:szCs w:val="20"/>
        </w:rPr>
        <w:t xml:space="preserve">the </w:t>
      </w:r>
      <w:r w:rsidR="00080D37">
        <w:rPr>
          <w:rFonts w:eastAsia="Calibri" w:cstheme="minorHAnsi"/>
          <w:sz w:val="20"/>
          <w:szCs w:val="20"/>
        </w:rPr>
        <w:t xml:space="preserve">Trading </w:t>
      </w:r>
      <w:r w:rsidR="008B56AD">
        <w:rPr>
          <w:rFonts w:eastAsia="Calibri" w:cstheme="minorHAnsi"/>
          <w:sz w:val="20"/>
          <w:szCs w:val="20"/>
        </w:rPr>
        <w:t>M</w:t>
      </w:r>
      <w:r w:rsidR="00FD4C4B" w:rsidRPr="00454837">
        <w:rPr>
          <w:rFonts w:eastAsia="Calibri" w:cstheme="minorHAnsi"/>
          <w:sz w:val="20"/>
          <w:szCs w:val="20"/>
        </w:rPr>
        <w:t>ember</w:t>
      </w:r>
      <w:r w:rsidRPr="00454837">
        <w:rPr>
          <w:rFonts w:eastAsia="Calibri" w:cstheme="minorHAnsi"/>
          <w:sz w:val="20"/>
          <w:szCs w:val="20"/>
        </w:rPr>
        <w:t>)</w:t>
      </w:r>
    </w:p>
    <w:p w14:paraId="329DFE88" w14:textId="77777777" w:rsidR="00192FDA" w:rsidRDefault="00192FDA" w:rsidP="004B71C7">
      <w:pPr>
        <w:spacing w:after="200" w:line="276" w:lineRule="auto"/>
        <w:rPr>
          <w:rFonts w:eastAsia="Calibri" w:cstheme="minorHAnsi"/>
          <w:sz w:val="20"/>
          <w:szCs w:val="20"/>
        </w:rPr>
      </w:pPr>
    </w:p>
    <w:p w14:paraId="723A74CE" w14:textId="5DB67FCF" w:rsidR="004B71C7" w:rsidRPr="00454837" w:rsidRDefault="00080D37" w:rsidP="005A31E7">
      <w:pPr>
        <w:spacing w:after="0" w:line="240" w:lineRule="auto"/>
        <w:rPr>
          <w:rFonts w:eastAsia="Calibri" w:cstheme="minorHAnsi"/>
          <w:sz w:val="20"/>
          <w:szCs w:val="20"/>
        </w:rPr>
      </w:pPr>
      <w:proofErr w:type="gramStart"/>
      <w:r w:rsidRPr="00454837">
        <w:rPr>
          <w:rFonts w:eastAsia="Calibri" w:cstheme="minorHAnsi"/>
          <w:sz w:val="20"/>
          <w:szCs w:val="20"/>
        </w:rPr>
        <w:t>To,</w:t>
      </w:r>
      <w:r>
        <w:rPr>
          <w:rFonts w:eastAsia="Calibri" w:cstheme="minorHAnsi"/>
          <w:sz w:val="20"/>
          <w:szCs w:val="20"/>
        </w:rPr>
        <w:t xml:space="preserve">  </w:t>
      </w:r>
      <w:r w:rsidR="005A31E7">
        <w:rPr>
          <w:rFonts w:eastAsia="Calibri" w:cstheme="minorHAnsi"/>
          <w:sz w:val="20"/>
          <w:szCs w:val="20"/>
        </w:rPr>
        <w:t xml:space="preserve"> </w:t>
      </w:r>
      <w:proofErr w:type="gramEnd"/>
      <w:r w:rsidR="005A31E7">
        <w:rPr>
          <w:rFonts w:eastAsia="Calibri" w:cstheme="minorHAnsi"/>
          <w:sz w:val="20"/>
          <w:szCs w:val="20"/>
        </w:rPr>
        <w:t xml:space="preserve">   </w:t>
      </w:r>
      <w:r w:rsidR="005A31E7">
        <w:rPr>
          <w:rFonts w:eastAsia="Calibri" w:cstheme="minorHAnsi"/>
          <w:sz w:val="20"/>
          <w:szCs w:val="20"/>
        </w:rPr>
        <w:tab/>
      </w:r>
      <w:r w:rsidR="005A31E7">
        <w:rPr>
          <w:rFonts w:eastAsia="Calibri" w:cstheme="minorHAnsi"/>
          <w:sz w:val="20"/>
          <w:szCs w:val="20"/>
        </w:rPr>
        <w:tab/>
      </w:r>
      <w:r w:rsidR="005A31E7">
        <w:rPr>
          <w:rFonts w:eastAsia="Calibri" w:cstheme="minorHAnsi"/>
          <w:sz w:val="20"/>
          <w:szCs w:val="20"/>
        </w:rPr>
        <w:tab/>
      </w:r>
      <w:r w:rsidR="005A31E7">
        <w:rPr>
          <w:rFonts w:eastAsia="Calibri" w:cstheme="minorHAnsi"/>
          <w:sz w:val="20"/>
          <w:szCs w:val="20"/>
        </w:rPr>
        <w:tab/>
      </w:r>
      <w:r w:rsidR="005A31E7">
        <w:rPr>
          <w:rFonts w:eastAsia="Calibri" w:cstheme="minorHAnsi"/>
          <w:sz w:val="20"/>
          <w:szCs w:val="20"/>
        </w:rPr>
        <w:tab/>
      </w:r>
      <w:r w:rsidR="005A31E7">
        <w:rPr>
          <w:rFonts w:eastAsia="Calibri" w:cstheme="minorHAnsi"/>
          <w:sz w:val="20"/>
          <w:szCs w:val="20"/>
        </w:rPr>
        <w:tab/>
      </w:r>
      <w:r w:rsidR="005A31E7">
        <w:rPr>
          <w:rFonts w:eastAsia="Calibri" w:cstheme="minorHAnsi"/>
          <w:sz w:val="20"/>
          <w:szCs w:val="20"/>
        </w:rPr>
        <w:tab/>
      </w:r>
      <w:r w:rsidR="005A31E7">
        <w:rPr>
          <w:rFonts w:eastAsia="Calibri" w:cstheme="minorHAnsi"/>
          <w:sz w:val="20"/>
          <w:szCs w:val="20"/>
        </w:rPr>
        <w:tab/>
      </w:r>
      <w:r w:rsidR="005A31E7">
        <w:rPr>
          <w:rFonts w:eastAsia="Calibri" w:cstheme="minorHAnsi"/>
          <w:sz w:val="20"/>
          <w:szCs w:val="20"/>
        </w:rPr>
        <w:tab/>
      </w:r>
      <w:r w:rsidR="005A31E7">
        <w:rPr>
          <w:rFonts w:eastAsia="Calibri" w:cstheme="minorHAnsi"/>
          <w:sz w:val="20"/>
          <w:szCs w:val="20"/>
        </w:rPr>
        <w:tab/>
      </w:r>
      <w:r w:rsidR="005A31E7">
        <w:rPr>
          <w:rFonts w:eastAsia="Calibri" w:cstheme="minorHAnsi"/>
          <w:sz w:val="20"/>
          <w:szCs w:val="20"/>
        </w:rPr>
        <w:tab/>
      </w:r>
      <w:r w:rsidR="00F91859" w:rsidRPr="00454837">
        <w:rPr>
          <w:rFonts w:eastAsia="Calibri" w:cstheme="minorHAnsi"/>
          <w:sz w:val="20"/>
          <w:szCs w:val="20"/>
        </w:rPr>
        <w:t>Date:</w:t>
      </w:r>
    </w:p>
    <w:p w14:paraId="4F2C84E1" w14:textId="54F2F4CA" w:rsidR="004B71C7" w:rsidRPr="00454837" w:rsidRDefault="007F219D" w:rsidP="004B71C7">
      <w:pPr>
        <w:spacing w:after="0" w:line="240" w:lineRule="auto"/>
        <w:rPr>
          <w:rFonts w:eastAsia="Calibri" w:cstheme="minorHAnsi"/>
          <w:sz w:val="20"/>
          <w:szCs w:val="20"/>
        </w:rPr>
      </w:pPr>
      <w:r w:rsidRPr="007F219D">
        <w:rPr>
          <w:rFonts w:eastAsia="Calibri" w:cstheme="minorHAnsi"/>
          <w:sz w:val="20"/>
          <w:szCs w:val="20"/>
        </w:rPr>
        <w:t>B</w:t>
      </w:r>
      <w:r w:rsidR="005A31E7">
        <w:rPr>
          <w:rFonts w:eastAsia="Calibri" w:cstheme="minorHAnsi"/>
          <w:sz w:val="20"/>
          <w:szCs w:val="20"/>
        </w:rPr>
        <w:t>usiness Operation</w:t>
      </w:r>
      <w:r w:rsidRPr="007F219D">
        <w:rPr>
          <w:rFonts w:eastAsia="Calibri" w:cstheme="minorHAnsi"/>
          <w:sz w:val="20"/>
          <w:szCs w:val="20"/>
        </w:rPr>
        <w:t xml:space="preserve">, </w:t>
      </w:r>
      <w:r>
        <w:rPr>
          <w:rFonts w:eastAsia="Calibri" w:cstheme="minorHAnsi"/>
          <w:sz w:val="20"/>
          <w:szCs w:val="20"/>
        </w:rPr>
        <w:br/>
      </w:r>
      <w:r w:rsidRPr="007F219D">
        <w:rPr>
          <w:rFonts w:eastAsia="Calibri" w:cstheme="minorHAnsi"/>
          <w:sz w:val="20"/>
          <w:szCs w:val="20"/>
        </w:rPr>
        <w:t xml:space="preserve">P J Towers, </w:t>
      </w:r>
      <w:proofErr w:type="spellStart"/>
      <w:r w:rsidRPr="007F219D">
        <w:rPr>
          <w:rFonts w:eastAsia="Calibri" w:cstheme="minorHAnsi"/>
          <w:sz w:val="20"/>
          <w:szCs w:val="20"/>
        </w:rPr>
        <w:t>Dalal</w:t>
      </w:r>
      <w:proofErr w:type="spellEnd"/>
      <w:r w:rsidRPr="007F219D">
        <w:rPr>
          <w:rFonts w:eastAsia="Calibri" w:cstheme="minorHAnsi"/>
          <w:sz w:val="20"/>
          <w:szCs w:val="20"/>
        </w:rPr>
        <w:t xml:space="preserve"> Street,</w:t>
      </w:r>
    </w:p>
    <w:p w14:paraId="79F27DDB" w14:textId="5DFFA0DE" w:rsidR="004B71C7" w:rsidRPr="00454837" w:rsidRDefault="004B71C7" w:rsidP="004B71C7">
      <w:pPr>
        <w:spacing w:after="0" w:line="240" w:lineRule="auto"/>
        <w:rPr>
          <w:rFonts w:eastAsia="Calibri" w:cstheme="minorHAnsi"/>
          <w:sz w:val="20"/>
          <w:szCs w:val="20"/>
        </w:rPr>
      </w:pPr>
      <w:r w:rsidRPr="00454837">
        <w:rPr>
          <w:rFonts w:eastAsia="Calibri" w:cstheme="minorHAnsi"/>
          <w:sz w:val="20"/>
          <w:szCs w:val="20"/>
        </w:rPr>
        <w:t>Mumbai – 400 0</w:t>
      </w:r>
      <w:r w:rsidR="007F219D">
        <w:rPr>
          <w:rFonts w:eastAsia="Calibri" w:cstheme="minorHAnsi"/>
          <w:sz w:val="20"/>
          <w:szCs w:val="20"/>
        </w:rPr>
        <w:t>0</w:t>
      </w:r>
      <w:r w:rsidRPr="00454837">
        <w:rPr>
          <w:rFonts w:eastAsia="Calibri" w:cstheme="minorHAnsi"/>
          <w:sz w:val="20"/>
          <w:szCs w:val="20"/>
        </w:rPr>
        <w:t>1</w:t>
      </w:r>
    </w:p>
    <w:p w14:paraId="66D33DC2" w14:textId="77777777" w:rsidR="004B71C7" w:rsidRPr="00454837" w:rsidRDefault="004B71C7" w:rsidP="004B71C7">
      <w:pPr>
        <w:spacing w:after="200" w:line="276" w:lineRule="auto"/>
        <w:rPr>
          <w:rFonts w:eastAsia="Calibri" w:cstheme="minorHAnsi"/>
          <w:sz w:val="20"/>
          <w:szCs w:val="20"/>
        </w:rPr>
      </w:pPr>
    </w:p>
    <w:p w14:paraId="65901279" w14:textId="056B2E07" w:rsidR="007406B0" w:rsidRDefault="004B71C7" w:rsidP="007406B0">
      <w:pPr>
        <w:spacing w:after="0" w:line="240" w:lineRule="auto"/>
        <w:rPr>
          <w:rFonts w:cstheme="minorHAnsi"/>
          <w:color w:val="000000"/>
          <w:sz w:val="20"/>
          <w:szCs w:val="20"/>
        </w:rPr>
      </w:pPr>
      <w:r w:rsidRPr="00454837">
        <w:rPr>
          <w:rFonts w:cstheme="minorHAnsi"/>
          <w:color w:val="000000"/>
          <w:sz w:val="20"/>
          <w:szCs w:val="20"/>
        </w:rPr>
        <w:t>Dear Sir / Madam,</w:t>
      </w:r>
    </w:p>
    <w:p w14:paraId="7BD17CE9" w14:textId="77777777" w:rsidR="00DE7EA7" w:rsidRPr="00454837" w:rsidRDefault="00DE7EA7" w:rsidP="007406B0">
      <w:pPr>
        <w:spacing w:after="0" w:line="240" w:lineRule="auto"/>
        <w:rPr>
          <w:rFonts w:cstheme="minorHAnsi"/>
          <w:color w:val="000000"/>
          <w:sz w:val="20"/>
          <w:szCs w:val="20"/>
        </w:rPr>
      </w:pPr>
    </w:p>
    <w:p w14:paraId="6321AB69" w14:textId="17001C5B" w:rsidR="004B71C7" w:rsidRDefault="004B71C7" w:rsidP="007406B0">
      <w:pPr>
        <w:spacing w:after="0" w:line="240" w:lineRule="auto"/>
        <w:jc w:val="both"/>
        <w:rPr>
          <w:rFonts w:cstheme="minorHAnsi"/>
          <w:color w:val="000000"/>
          <w:sz w:val="20"/>
          <w:szCs w:val="20"/>
        </w:rPr>
      </w:pPr>
      <w:r w:rsidRPr="00454837">
        <w:rPr>
          <w:rFonts w:cstheme="minorHAnsi"/>
          <w:color w:val="000000"/>
          <w:sz w:val="20"/>
          <w:szCs w:val="20"/>
        </w:rPr>
        <w:t>Th</w:t>
      </w:r>
      <w:r w:rsidR="00080D37">
        <w:rPr>
          <w:rFonts w:cstheme="minorHAnsi"/>
          <w:color w:val="000000"/>
          <w:sz w:val="20"/>
          <w:szCs w:val="20"/>
        </w:rPr>
        <w:t>e</w:t>
      </w:r>
      <w:r w:rsidRPr="00454837">
        <w:rPr>
          <w:rFonts w:cstheme="minorHAnsi"/>
          <w:color w:val="000000"/>
          <w:sz w:val="20"/>
          <w:szCs w:val="20"/>
        </w:rPr>
        <w:t xml:space="preserve"> product </w:t>
      </w:r>
      <w:r w:rsidR="00080D37">
        <w:rPr>
          <w:rFonts w:cstheme="minorHAnsi"/>
          <w:color w:val="000000"/>
          <w:sz w:val="20"/>
          <w:szCs w:val="20"/>
        </w:rPr>
        <w:t xml:space="preserve">details below </w:t>
      </w:r>
      <w:r w:rsidR="00080D37" w:rsidRPr="00454837">
        <w:rPr>
          <w:rFonts w:cstheme="minorHAnsi"/>
          <w:color w:val="000000"/>
          <w:sz w:val="20"/>
          <w:szCs w:val="20"/>
        </w:rPr>
        <w:t>have</w:t>
      </w:r>
      <w:r w:rsidRPr="00454837">
        <w:rPr>
          <w:rFonts w:cstheme="minorHAnsi"/>
          <w:color w:val="000000"/>
          <w:sz w:val="20"/>
          <w:szCs w:val="20"/>
        </w:rPr>
        <w:t xml:space="preserve"> already been </w:t>
      </w:r>
      <w:r w:rsidR="00F91859" w:rsidRPr="00454837">
        <w:rPr>
          <w:rFonts w:cstheme="minorHAnsi"/>
          <w:color w:val="000000"/>
          <w:sz w:val="20"/>
          <w:szCs w:val="20"/>
        </w:rPr>
        <w:t>registered</w:t>
      </w:r>
      <w:r w:rsidRPr="00454837">
        <w:rPr>
          <w:rFonts w:cstheme="minorHAnsi"/>
          <w:color w:val="000000"/>
          <w:sz w:val="20"/>
          <w:szCs w:val="20"/>
        </w:rPr>
        <w:t xml:space="preserve"> by the Exchange</w:t>
      </w:r>
      <w:r w:rsidR="00D14A26">
        <w:rPr>
          <w:rFonts w:cstheme="minorHAnsi"/>
          <w:color w:val="000000"/>
          <w:sz w:val="20"/>
          <w:szCs w:val="20"/>
        </w:rPr>
        <w:t xml:space="preserve"> for ETI facility</w:t>
      </w:r>
      <w:r w:rsidR="00F1336A">
        <w:rPr>
          <w:rFonts w:cstheme="minorHAnsi"/>
          <w:color w:val="000000"/>
          <w:sz w:val="20"/>
          <w:szCs w:val="20"/>
        </w:rPr>
        <w:t>.</w:t>
      </w:r>
    </w:p>
    <w:p w14:paraId="14086D71" w14:textId="77777777" w:rsidR="00080D37" w:rsidRPr="00DE7EA7" w:rsidRDefault="00080D37" w:rsidP="007406B0">
      <w:pPr>
        <w:spacing w:after="0" w:line="240" w:lineRule="auto"/>
        <w:jc w:val="both"/>
        <w:rPr>
          <w:rFonts w:cstheme="minorHAnsi"/>
          <w:color w:val="000000"/>
          <w:sz w:val="20"/>
          <w:szCs w:val="20"/>
        </w:rPr>
      </w:pPr>
    </w:p>
    <w:tbl>
      <w:tblPr>
        <w:tblStyle w:val="TableGrid"/>
        <w:tblpPr w:leftFromText="180" w:rightFromText="180" w:vertAnchor="text" w:horzAnchor="margin" w:tblpY="95"/>
        <w:tblW w:w="0" w:type="auto"/>
        <w:tblLook w:val="04A0" w:firstRow="1" w:lastRow="0" w:firstColumn="1" w:lastColumn="0" w:noHBand="0" w:noVBand="1"/>
      </w:tblPr>
      <w:tblGrid>
        <w:gridCol w:w="4390"/>
        <w:gridCol w:w="4960"/>
      </w:tblGrid>
      <w:tr w:rsidR="00080D37" w14:paraId="7D4FA7ED" w14:textId="77777777" w:rsidTr="00080D37">
        <w:tc>
          <w:tcPr>
            <w:tcW w:w="4390" w:type="dxa"/>
          </w:tcPr>
          <w:p w14:paraId="527EF01A" w14:textId="77777777" w:rsidR="00080D37" w:rsidRDefault="00080D37" w:rsidP="00080D37">
            <w:pPr>
              <w:jc w:val="both"/>
              <w:rPr>
                <w:rFonts w:cstheme="minorHAnsi"/>
                <w:color w:val="000000"/>
                <w:sz w:val="20"/>
                <w:szCs w:val="20"/>
              </w:rPr>
            </w:pPr>
            <w:r w:rsidRPr="00454837">
              <w:rPr>
                <w:rFonts w:cstheme="minorHAnsi"/>
                <w:color w:val="000000"/>
                <w:sz w:val="20"/>
                <w:szCs w:val="20"/>
              </w:rPr>
              <w:t xml:space="preserve">Product </w:t>
            </w:r>
            <w:r>
              <w:rPr>
                <w:rFonts w:cstheme="minorHAnsi"/>
                <w:color w:val="000000"/>
                <w:sz w:val="20"/>
                <w:szCs w:val="20"/>
              </w:rPr>
              <w:t>N</w:t>
            </w:r>
            <w:r w:rsidRPr="00454837">
              <w:rPr>
                <w:rFonts w:cstheme="minorHAnsi"/>
                <w:color w:val="000000"/>
                <w:sz w:val="20"/>
                <w:szCs w:val="20"/>
              </w:rPr>
              <w:t>ame:</w:t>
            </w:r>
          </w:p>
        </w:tc>
        <w:tc>
          <w:tcPr>
            <w:tcW w:w="4960" w:type="dxa"/>
          </w:tcPr>
          <w:p w14:paraId="6ACE0982" w14:textId="77777777" w:rsidR="00080D37" w:rsidRDefault="00080D37" w:rsidP="00080D37">
            <w:pPr>
              <w:jc w:val="both"/>
              <w:rPr>
                <w:rFonts w:cstheme="minorHAnsi"/>
                <w:color w:val="000000"/>
                <w:sz w:val="20"/>
                <w:szCs w:val="20"/>
              </w:rPr>
            </w:pPr>
          </w:p>
        </w:tc>
      </w:tr>
      <w:tr w:rsidR="00080D37" w14:paraId="23445B64" w14:textId="77777777" w:rsidTr="00080D37">
        <w:tc>
          <w:tcPr>
            <w:tcW w:w="4390" w:type="dxa"/>
          </w:tcPr>
          <w:p w14:paraId="73EA17EB" w14:textId="77777777" w:rsidR="00080D37" w:rsidRDefault="00080D37" w:rsidP="00080D37">
            <w:pPr>
              <w:jc w:val="both"/>
              <w:rPr>
                <w:rFonts w:cstheme="minorHAnsi"/>
                <w:color w:val="000000"/>
                <w:sz w:val="20"/>
                <w:szCs w:val="20"/>
              </w:rPr>
            </w:pPr>
            <w:r w:rsidRPr="00454837">
              <w:rPr>
                <w:rFonts w:cstheme="minorHAnsi"/>
                <w:color w:val="000000"/>
                <w:sz w:val="20"/>
                <w:szCs w:val="20"/>
              </w:rPr>
              <w:t>Version:</w:t>
            </w:r>
          </w:p>
        </w:tc>
        <w:tc>
          <w:tcPr>
            <w:tcW w:w="4960" w:type="dxa"/>
          </w:tcPr>
          <w:p w14:paraId="76A49711" w14:textId="77777777" w:rsidR="00080D37" w:rsidRDefault="00080D37" w:rsidP="00080D37">
            <w:pPr>
              <w:jc w:val="both"/>
              <w:rPr>
                <w:rFonts w:cstheme="minorHAnsi"/>
                <w:color w:val="000000"/>
                <w:sz w:val="20"/>
                <w:szCs w:val="20"/>
              </w:rPr>
            </w:pPr>
          </w:p>
        </w:tc>
      </w:tr>
      <w:tr w:rsidR="00080D37" w14:paraId="16CE51F2" w14:textId="77777777" w:rsidTr="00080D37">
        <w:tc>
          <w:tcPr>
            <w:tcW w:w="4390" w:type="dxa"/>
          </w:tcPr>
          <w:p w14:paraId="1072DAAE" w14:textId="77777777" w:rsidR="00080D37" w:rsidRDefault="00080D37" w:rsidP="00080D37">
            <w:pPr>
              <w:jc w:val="both"/>
              <w:rPr>
                <w:rFonts w:cstheme="minorHAnsi"/>
                <w:color w:val="000000"/>
                <w:sz w:val="20"/>
                <w:szCs w:val="20"/>
              </w:rPr>
            </w:pPr>
            <w:r>
              <w:rPr>
                <w:rFonts w:cstheme="minorHAnsi"/>
                <w:color w:val="000000"/>
                <w:sz w:val="20"/>
                <w:szCs w:val="20"/>
              </w:rPr>
              <w:t>Name of the Vendor:</w:t>
            </w:r>
          </w:p>
        </w:tc>
        <w:tc>
          <w:tcPr>
            <w:tcW w:w="4960" w:type="dxa"/>
          </w:tcPr>
          <w:p w14:paraId="213C0667" w14:textId="77777777" w:rsidR="00080D37" w:rsidRDefault="00080D37" w:rsidP="00080D37">
            <w:pPr>
              <w:jc w:val="both"/>
              <w:rPr>
                <w:rFonts w:cstheme="minorHAnsi"/>
                <w:color w:val="000000"/>
                <w:sz w:val="20"/>
                <w:szCs w:val="20"/>
              </w:rPr>
            </w:pPr>
          </w:p>
        </w:tc>
      </w:tr>
      <w:tr w:rsidR="00080D37" w14:paraId="0E531AEA" w14:textId="77777777" w:rsidTr="00080D37">
        <w:tc>
          <w:tcPr>
            <w:tcW w:w="4390" w:type="dxa"/>
          </w:tcPr>
          <w:p w14:paraId="042A710F" w14:textId="77777777" w:rsidR="00080D37" w:rsidRDefault="00080D37" w:rsidP="00080D37">
            <w:pPr>
              <w:jc w:val="both"/>
              <w:rPr>
                <w:rFonts w:cstheme="minorHAnsi"/>
                <w:color w:val="000000"/>
                <w:sz w:val="20"/>
                <w:szCs w:val="20"/>
              </w:rPr>
            </w:pPr>
            <w:r w:rsidRPr="00454837">
              <w:rPr>
                <w:rFonts w:cstheme="minorHAnsi"/>
                <w:color w:val="000000"/>
                <w:sz w:val="20"/>
                <w:szCs w:val="20"/>
              </w:rPr>
              <w:t>Segm</w:t>
            </w:r>
            <w:r>
              <w:rPr>
                <w:rFonts w:cstheme="minorHAnsi"/>
                <w:color w:val="000000"/>
                <w:sz w:val="20"/>
                <w:szCs w:val="20"/>
              </w:rPr>
              <w:t>ent /s:</w:t>
            </w:r>
          </w:p>
        </w:tc>
        <w:tc>
          <w:tcPr>
            <w:tcW w:w="4960" w:type="dxa"/>
          </w:tcPr>
          <w:p w14:paraId="6B3FEC24" w14:textId="77777777" w:rsidR="00080D37" w:rsidRDefault="00080D37" w:rsidP="00080D37">
            <w:pPr>
              <w:jc w:val="both"/>
              <w:rPr>
                <w:rFonts w:cstheme="minorHAnsi"/>
                <w:color w:val="000000"/>
                <w:sz w:val="20"/>
                <w:szCs w:val="20"/>
              </w:rPr>
            </w:pPr>
          </w:p>
        </w:tc>
      </w:tr>
    </w:tbl>
    <w:p w14:paraId="1DB9B3DD" w14:textId="77777777" w:rsidR="007406B0" w:rsidRPr="00454837" w:rsidRDefault="007406B0" w:rsidP="007406B0">
      <w:pPr>
        <w:spacing w:after="0" w:line="240" w:lineRule="auto"/>
        <w:jc w:val="both"/>
        <w:rPr>
          <w:rFonts w:cstheme="minorHAnsi"/>
          <w:color w:val="000000"/>
          <w:sz w:val="20"/>
          <w:szCs w:val="20"/>
        </w:rPr>
      </w:pPr>
    </w:p>
    <w:p w14:paraId="7835DB28" w14:textId="65CD05D0" w:rsidR="004B71C7" w:rsidRDefault="004B71C7" w:rsidP="007406B0">
      <w:pPr>
        <w:spacing w:after="0" w:line="240" w:lineRule="auto"/>
        <w:jc w:val="both"/>
        <w:rPr>
          <w:rFonts w:cstheme="minorHAnsi"/>
          <w:color w:val="000000"/>
          <w:sz w:val="20"/>
          <w:szCs w:val="20"/>
        </w:rPr>
      </w:pPr>
      <w:r w:rsidRPr="00454837">
        <w:rPr>
          <w:rFonts w:cstheme="minorHAnsi"/>
          <w:color w:val="000000"/>
          <w:sz w:val="20"/>
          <w:szCs w:val="20"/>
        </w:rPr>
        <w:t>There is no change in the feature/ functionalities/ strategy logic/</w:t>
      </w:r>
      <w:r w:rsidR="00C2320A" w:rsidRPr="00454837">
        <w:rPr>
          <w:rFonts w:cstheme="minorHAnsi"/>
          <w:color w:val="000000"/>
          <w:sz w:val="20"/>
          <w:szCs w:val="20"/>
        </w:rPr>
        <w:t xml:space="preserve"> Order management system/</w:t>
      </w:r>
      <w:r w:rsidRPr="00454837">
        <w:rPr>
          <w:rFonts w:cstheme="minorHAnsi"/>
          <w:color w:val="000000"/>
          <w:sz w:val="20"/>
          <w:szCs w:val="20"/>
        </w:rPr>
        <w:t xml:space="preserve"> Risk management checks and algo</w:t>
      </w:r>
      <w:r w:rsidR="00270E2C" w:rsidRPr="00454837">
        <w:rPr>
          <w:rFonts w:cstheme="minorHAnsi"/>
          <w:color w:val="000000"/>
          <w:sz w:val="20"/>
          <w:szCs w:val="20"/>
        </w:rPr>
        <w:t>rithm</w:t>
      </w:r>
      <w:r w:rsidRPr="00454837">
        <w:rPr>
          <w:rFonts w:cstheme="minorHAnsi"/>
          <w:color w:val="000000"/>
          <w:sz w:val="20"/>
          <w:szCs w:val="20"/>
        </w:rPr>
        <w:t xml:space="preserve"> logic/broadcast handler of</w:t>
      </w:r>
      <w:r w:rsidR="005A31E7">
        <w:rPr>
          <w:rFonts w:cstheme="minorHAnsi"/>
          <w:color w:val="000000"/>
          <w:sz w:val="20"/>
          <w:szCs w:val="20"/>
        </w:rPr>
        <w:t xml:space="preserve"> the</w:t>
      </w:r>
      <w:r w:rsidRPr="00454837">
        <w:rPr>
          <w:rFonts w:cstheme="minorHAnsi"/>
          <w:color w:val="000000"/>
          <w:sz w:val="20"/>
          <w:szCs w:val="20"/>
        </w:rPr>
        <w:t xml:space="preserve"> software.</w:t>
      </w:r>
    </w:p>
    <w:p w14:paraId="28BB84B0" w14:textId="4048D0B7" w:rsidR="00622492" w:rsidRDefault="00622492" w:rsidP="007406B0">
      <w:pPr>
        <w:spacing w:after="0" w:line="240" w:lineRule="auto"/>
        <w:jc w:val="both"/>
        <w:rPr>
          <w:rFonts w:cstheme="minorHAnsi"/>
          <w:color w:val="000000"/>
          <w:sz w:val="20"/>
          <w:szCs w:val="20"/>
        </w:rPr>
      </w:pPr>
    </w:p>
    <w:p w14:paraId="447BD712" w14:textId="4D5460E3" w:rsidR="00622492" w:rsidRPr="00454837" w:rsidRDefault="009A4946" w:rsidP="007406B0">
      <w:pPr>
        <w:spacing w:after="0" w:line="240" w:lineRule="auto"/>
        <w:jc w:val="both"/>
        <w:rPr>
          <w:rFonts w:cstheme="minorHAnsi"/>
          <w:color w:val="000000"/>
          <w:sz w:val="20"/>
          <w:szCs w:val="20"/>
        </w:rPr>
      </w:pPr>
      <w:r>
        <w:rPr>
          <w:rFonts w:cstheme="minorHAnsi"/>
          <w:color w:val="000000"/>
          <w:sz w:val="20"/>
          <w:szCs w:val="20"/>
        </w:rPr>
        <w:t>We</w:t>
      </w:r>
      <w:r w:rsidR="006E4610" w:rsidRPr="006E4610">
        <w:rPr>
          <w:rFonts w:cstheme="minorHAnsi"/>
          <w:color w:val="000000"/>
          <w:sz w:val="20"/>
          <w:szCs w:val="20"/>
        </w:rPr>
        <w:t xml:space="preserve"> shall </w:t>
      </w:r>
      <w:r w:rsidR="006E4610">
        <w:rPr>
          <w:rFonts w:cstheme="minorHAnsi"/>
          <w:color w:val="000000"/>
          <w:sz w:val="20"/>
          <w:szCs w:val="20"/>
        </w:rPr>
        <w:t>ensure</w:t>
      </w:r>
      <w:r>
        <w:rPr>
          <w:rFonts w:cstheme="minorHAnsi"/>
          <w:color w:val="000000"/>
          <w:sz w:val="20"/>
          <w:szCs w:val="20"/>
        </w:rPr>
        <w:t xml:space="preserve"> continuous compliance with the requirements of </w:t>
      </w:r>
      <w:r w:rsidR="006E4610" w:rsidRPr="006E4610">
        <w:rPr>
          <w:rFonts w:cstheme="minorHAnsi"/>
          <w:color w:val="000000"/>
          <w:sz w:val="20"/>
          <w:szCs w:val="20"/>
        </w:rPr>
        <w:t>circular</w:t>
      </w:r>
      <w:r w:rsidR="005A31E7">
        <w:rPr>
          <w:rFonts w:cstheme="minorHAnsi"/>
          <w:color w:val="000000"/>
          <w:sz w:val="20"/>
          <w:szCs w:val="20"/>
        </w:rPr>
        <w:t>s</w:t>
      </w:r>
      <w:r w:rsidR="006E4610" w:rsidRPr="006E4610">
        <w:rPr>
          <w:rFonts w:cstheme="minorHAnsi"/>
          <w:color w:val="000000"/>
          <w:sz w:val="20"/>
          <w:szCs w:val="20"/>
        </w:rPr>
        <w:t>, direction</w:t>
      </w:r>
      <w:r w:rsidR="005A31E7">
        <w:rPr>
          <w:rFonts w:cstheme="minorHAnsi"/>
          <w:color w:val="000000"/>
          <w:sz w:val="20"/>
          <w:szCs w:val="20"/>
        </w:rPr>
        <w:t>s</w:t>
      </w:r>
      <w:r w:rsidR="006E4610" w:rsidRPr="006E4610">
        <w:rPr>
          <w:rFonts w:cstheme="minorHAnsi"/>
          <w:color w:val="000000"/>
          <w:sz w:val="20"/>
          <w:szCs w:val="20"/>
        </w:rPr>
        <w:t xml:space="preserve">, </w:t>
      </w:r>
      <w:r w:rsidR="00080D37" w:rsidRPr="006E4610">
        <w:rPr>
          <w:rFonts w:cstheme="minorHAnsi"/>
          <w:color w:val="000000"/>
          <w:sz w:val="20"/>
          <w:szCs w:val="20"/>
        </w:rPr>
        <w:t>order</w:t>
      </w:r>
      <w:r w:rsidR="00080D37">
        <w:rPr>
          <w:rFonts w:cstheme="minorHAnsi"/>
          <w:color w:val="000000"/>
          <w:sz w:val="20"/>
          <w:szCs w:val="20"/>
        </w:rPr>
        <w:t>s,</w:t>
      </w:r>
      <w:r w:rsidR="006E4610" w:rsidRPr="006E4610">
        <w:rPr>
          <w:rFonts w:cstheme="minorHAnsi"/>
          <w:color w:val="000000"/>
          <w:sz w:val="20"/>
          <w:szCs w:val="20"/>
        </w:rPr>
        <w:t xml:space="preserve"> or instructions issued by the</w:t>
      </w:r>
      <w:r w:rsidR="006E4610">
        <w:rPr>
          <w:rFonts w:cstheme="minorHAnsi"/>
          <w:color w:val="000000"/>
          <w:sz w:val="20"/>
          <w:szCs w:val="20"/>
        </w:rPr>
        <w:t xml:space="preserve"> SEBI/</w:t>
      </w:r>
      <w:r w:rsidR="006E4610" w:rsidRPr="006E4610">
        <w:rPr>
          <w:rFonts w:cstheme="minorHAnsi"/>
          <w:color w:val="000000"/>
          <w:sz w:val="20"/>
          <w:szCs w:val="20"/>
        </w:rPr>
        <w:t>Exchange</w:t>
      </w:r>
      <w:r>
        <w:rPr>
          <w:rFonts w:cstheme="minorHAnsi"/>
          <w:color w:val="000000"/>
          <w:sz w:val="20"/>
          <w:szCs w:val="20"/>
        </w:rPr>
        <w:t xml:space="preserve">/ </w:t>
      </w:r>
      <w:r w:rsidR="00753AE8">
        <w:rPr>
          <w:rFonts w:cstheme="minorHAnsi"/>
          <w:color w:val="000000"/>
          <w:sz w:val="20"/>
          <w:szCs w:val="20"/>
        </w:rPr>
        <w:t>relevant</w:t>
      </w:r>
      <w:r>
        <w:rPr>
          <w:rFonts w:cstheme="minorHAnsi"/>
          <w:color w:val="000000"/>
          <w:sz w:val="20"/>
          <w:szCs w:val="20"/>
        </w:rPr>
        <w:t xml:space="preserve"> authorit</w:t>
      </w:r>
      <w:r w:rsidR="009F5B62">
        <w:rPr>
          <w:rFonts w:cstheme="minorHAnsi"/>
          <w:color w:val="000000"/>
          <w:sz w:val="20"/>
          <w:szCs w:val="20"/>
        </w:rPr>
        <w:t>ies</w:t>
      </w:r>
      <w:r w:rsidR="006E4610" w:rsidRPr="006E4610">
        <w:rPr>
          <w:rFonts w:cstheme="minorHAnsi"/>
          <w:color w:val="000000"/>
          <w:sz w:val="20"/>
          <w:szCs w:val="20"/>
        </w:rPr>
        <w:t xml:space="preserve"> from time to time</w:t>
      </w:r>
      <w:r w:rsidR="006E4610">
        <w:rPr>
          <w:rFonts w:cstheme="minorHAnsi"/>
          <w:color w:val="000000"/>
          <w:sz w:val="20"/>
          <w:szCs w:val="20"/>
        </w:rPr>
        <w:t>.</w:t>
      </w:r>
    </w:p>
    <w:p w14:paraId="45257E60" w14:textId="77777777" w:rsidR="004B71C7" w:rsidRPr="00454837" w:rsidRDefault="004B71C7" w:rsidP="007406B0">
      <w:pPr>
        <w:spacing w:after="0" w:line="240" w:lineRule="auto"/>
        <w:jc w:val="both"/>
        <w:rPr>
          <w:rFonts w:cstheme="minorHAnsi"/>
          <w:color w:val="000000"/>
          <w:sz w:val="20"/>
          <w:szCs w:val="20"/>
        </w:rPr>
      </w:pPr>
    </w:p>
    <w:p w14:paraId="1D4FD305" w14:textId="77777777" w:rsidR="004B71C7" w:rsidRPr="00454837" w:rsidRDefault="004B71C7" w:rsidP="007406B0">
      <w:pPr>
        <w:spacing w:after="0" w:line="240" w:lineRule="auto"/>
        <w:rPr>
          <w:rFonts w:cstheme="minorHAnsi"/>
          <w:color w:val="000000"/>
          <w:sz w:val="20"/>
          <w:szCs w:val="20"/>
        </w:rPr>
      </w:pPr>
    </w:p>
    <w:p w14:paraId="1A5F36D8" w14:textId="77777777" w:rsidR="00502B08" w:rsidRPr="00454837" w:rsidRDefault="00502B08" w:rsidP="007406B0">
      <w:pPr>
        <w:spacing w:after="0" w:line="240" w:lineRule="auto"/>
        <w:rPr>
          <w:rFonts w:cstheme="minorHAnsi"/>
          <w:color w:val="000000"/>
          <w:sz w:val="20"/>
          <w:szCs w:val="20"/>
        </w:rPr>
      </w:pPr>
    </w:p>
    <w:p w14:paraId="51C7AFA5" w14:textId="77777777" w:rsidR="004B71C7" w:rsidRPr="00454837" w:rsidRDefault="004B71C7" w:rsidP="007406B0">
      <w:pPr>
        <w:spacing w:after="0" w:line="240" w:lineRule="auto"/>
        <w:jc w:val="both"/>
        <w:rPr>
          <w:rFonts w:cstheme="minorHAnsi"/>
          <w:color w:val="000000"/>
          <w:sz w:val="20"/>
          <w:szCs w:val="20"/>
        </w:rPr>
      </w:pPr>
      <w:r w:rsidRPr="00454837">
        <w:rPr>
          <w:rFonts w:cstheme="minorHAnsi"/>
          <w:color w:val="000000"/>
          <w:sz w:val="20"/>
          <w:szCs w:val="20"/>
        </w:rPr>
        <w:t>Yours faithfully,</w:t>
      </w:r>
    </w:p>
    <w:p w14:paraId="74AA291A" w14:textId="77777777" w:rsidR="004B71C7" w:rsidRPr="00454837" w:rsidRDefault="004B71C7" w:rsidP="007406B0">
      <w:pPr>
        <w:spacing w:after="0" w:line="240" w:lineRule="auto"/>
        <w:jc w:val="both"/>
        <w:rPr>
          <w:rFonts w:cstheme="minorHAnsi"/>
          <w:color w:val="000000"/>
          <w:sz w:val="20"/>
          <w:szCs w:val="20"/>
        </w:rPr>
      </w:pPr>
    </w:p>
    <w:p w14:paraId="3EF7B452" w14:textId="77777777" w:rsidR="007406B0" w:rsidRPr="00454837" w:rsidRDefault="007406B0" w:rsidP="007406B0">
      <w:pPr>
        <w:spacing w:after="0" w:line="240" w:lineRule="auto"/>
        <w:jc w:val="both"/>
        <w:rPr>
          <w:rFonts w:cstheme="minorHAnsi"/>
          <w:color w:val="000000"/>
          <w:sz w:val="20"/>
          <w:szCs w:val="20"/>
        </w:rPr>
      </w:pPr>
    </w:p>
    <w:p w14:paraId="3FCD7A97" w14:textId="77777777" w:rsidR="004B71C7" w:rsidRPr="00454837" w:rsidRDefault="004B71C7" w:rsidP="007406B0">
      <w:pPr>
        <w:spacing w:after="0" w:line="240" w:lineRule="auto"/>
        <w:jc w:val="both"/>
        <w:rPr>
          <w:rFonts w:cstheme="minorHAnsi"/>
          <w:color w:val="000000"/>
          <w:sz w:val="20"/>
          <w:szCs w:val="20"/>
        </w:rPr>
      </w:pPr>
      <w:r w:rsidRPr="00454837">
        <w:rPr>
          <w:rFonts w:cstheme="minorHAnsi"/>
          <w:color w:val="000000"/>
          <w:sz w:val="20"/>
          <w:szCs w:val="20"/>
        </w:rPr>
        <w:t>Signature</w:t>
      </w:r>
    </w:p>
    <w:p w14:paraId="5EB609C1" w14:textId="0116539D" w:rsidR="00BB0ED8" w:rsidRDefault="00FB5C3F" w:rsidP="007406B0">
      <w:pPr>
        <w:spacing w:after="0" w:line="240" w:lineRule="auto"/>
        <w:jc w:val="both"/>
        <w:rPr>
          <w:rFonts w:cstheme="minorHAnsi"/>
          <w:color w:val="000000"/>
          <w:sz w:val="20"/>
          <w:szCs w:val="20"/>
        </w:rPr>
      </w:pPr>
      <w:r>
        <w:rPr>
          <w:rFonts w:cstheme="minorHAnsi"/>
          <w:color w:val="000000"/>
          <w:sz w:val="20"/>
          <w:szCs w:val="20"/>
        </w:rPr>
        <w:t xml:space="preserve">Name </w:t>
      </w:r>
    </w:p>
    <w:p w14:paraId="48E4D3AA" w14:textId="1C997A69" w:rsidR="004B71C7" w:rsidRDefault="004B71C7" w:rsidP="007406B0">
      <w:pPr>
        <w:spacing w:after="0" w:line="240" w:lineRule="auto"/>
        <w:jc w:val="both"/>
        <w:rPr>
          <w:rFonts w:cstheme="minorHAnsi"/>
          <w:color w:val="000000"/>
          <w:sz w:val="20"/>
          <w:szCs w:val="20"/>
        </w:rPr>
      </w:pPr>
      <w:r w:rsidRPr="00454837">
        <w:rPr>
          <w:rFonts w:cstheme="minorHAnsi"/>
          <w:color w:val="000000"/>
          <w:sz w:val="20"/>
          <w:szCs w:val="20"/>
        </w:rPr>
        <w:t xml:space="preserve">Designation </w:t>
      </w:r>
    </w:p>
    <w:p w14:paraId="2D344BED" w14:textId="598EB201" w:rsidR="00D14A26" w:rsidRDefault="00D14A26" w:rsidP="007406B0">
      <w:pPr>
        <w:spacing w:after="0" w:line="240" w:lineRule="auto"/>
        <w:jc w:val="both"/>
        <w:rPr>
          <w:rFonts w:cstheme="minorHAnsi"/>
          <w:color w:val="000000"/>
          <w:sz w:val="20"/>
          <w:szCs w:val="20"/>
        </w:rPr>
      </w:pPr>
    </w:p>
    <w:p w14:paraId="524FA3E8" w14:textId="7CE031DE" w:rsidR="00D14A26" w:rsidRDefault="00D14A26" w:rsidP="007406B0">
      <w:pPr>
        <w:spacing w:after="0" w:line="240" w:lineRule="auto"/>
        <w:jc w:val="both"/>
        <w:rPr>
          <w:rFonts w:cstheme="minorHAnsi"/>
          <w:color w:val="000000"/>
          <w:sz w:val="20"/>
          <w:szCs w:val="20"/>
        </w:rPr>
      </w:pPr>
    </w:p>
    <w:p w14:paraId="0D289195" w14:textId="77777777" w:rsidR="00BB0ED8" w:rsidRDefault="00BB0ED8" w:rsidP="00D14A26">
      <w:pPr>
        <w:spacing w:after="0" w:line="240" w:lineRule="auto"/>
        <w:jc w:val="center"/>
        <w:rPr>
          <w:rFonts w:eastAsia="Times New Roman" w:cstheme="minorHAnsi"/>
          <w:b/>
          <w:sz w:val="20"/>
          <w:szCs w:val="20"/>
        </w:rPr>
      </w:pPr>
    </w:p>
    <w:p w14:paraId="22AB9A84" w14:textId="77777777" w:rsidR="00BB0ED8" w:rsidRDefault="00BB0ED8" w:rsidP="00D14A26">
      <w:pPr>
        <w:spacing w:after="0" w:line="240" w:lineRule="auto"/>
        <w:jc w:val="center"/>
        <w:rPr>
          <w:rFonts w:eastAsia="Times New Roman" w:cstheme="minorHAnsi"/>
          <w:b/>
          <w:sz w:val="20"/>
          <w:szCs w:val="20"/>
        </w:rPr>
      </w:pPr>
    </w:p>
    <w:p w14:paraId="6922464A" w14:textId="77777777" w:rsidR="00BB0ED8" w:rsidRDefault="00BB0ED8" w:rsidP="00D14A26">
      <w:pPr>
        <w:spacing w:after="0" w:line="240" w:lineRule="auto"/>
        <w:jc w:val="center"/>
        <w:rPr>
          <w:rFonts w:eastAsia="Times New Roman" w:cstheme="minorHAnsi"/>
          <w:b/>
          <w:sz w:val="20"/>
          <w:szCs w:val="20"/>
        </w:rPr>
      </w:pPr>
    </w:p>
    <w:p w14:paraId="7FCD37EC" w14:textId="77777777" w:rsidR="00BB0ED8" w:rsidRDefault="00BB0ED8" w:rsidP="00D14A26">
      <w:pPr>
        <w:spacing w:after="0" w:line="240" w:lineRule="auto"/>
        <w:jc w:val="center"/>
        <w:rPr>
          <w:rFonts w:eastAsia="Times New Roman" w:cstheme="minorHAnsi"/>
          <w:b/>
          <w:sz w:val="20"/>
          <w:szCs w:val="20"/>
        </w:rPr>
      </w:pPr>
    </w:p>
    <w:p w14:paraId="0A3DB888" w14:textId="77777777" w:rsidR="00BB0ED8" w:rsidRDefault="00BB0ED8" w:rsidP="00D14A26">
      <w:pPr>
        <w:spacing w:after="0" w:line="240" w:lineRule="auto"/>
        <w:jc w:val="center"/>
        <w:rPr>
          <w:rFonts w:eastAsia="Times New Roman" w:cstheme="minorHAnsi"/>
          <w:b/>
          <w:sz w:val="20"/>
          <w:szCs w:val="20"/>
        </w:rPr>
      </w:pPr>
    </w:p>
    <w:p w14:paraId="45EC9610" w14:textId="77777777" w:rsidR="00BB0ED8" w:rsidRDefault="00BB0ED8" w:rsidP="00D14A26">
      <w:pPr>
        <w:spacing w:after="0" w:line="240" w:lineRule="auto"/>
        <w:jc w:val="center"/>
        <w:rPr>
          <w:rFonts w:eastAsia="Times New Roman" w:cstheme="minorHAnsi"/>
          <w:b/>
          <w:sz w:val="20"/>
          <w:szCs w:val="20"/>
        </w:rPr>
      </w:pPr>
    </w:p>
    <w:p w14:paraId="17DC8949" w14:textId="77777777" w:rsidR="001E1344" w:rsidRDefault="001E1344">
      <w:pPr>
        <w:rPr>
          <w:rFonts w:eastAsia="Times New Roman" w:cstheme="minorHAnsi"/>
          <w:b/>
          <w:sz w:val="20"/>
          <w:szCs w:val="20"/>
        </w:rPr>
      </w:pPr>
      <w:r>
        <w:rPr>
          <w:rFonts w:eastAsia="Times New Roman" w:cstheme="minorHAnsi"/>
          <w:b/>
          <w:sz w:val="20"/>
          <w:szCs w:val="20"/>
        </w:rPr>
        <w:br w:type="page"/>
      </w:r>
    </w:p>
    <w:p w14:paraId="125D5859" w14:textId="760E2634" w:rsidR="00D14A26" w:rsidRDefault="00D14A26" w:rsidP="00D14A26">
      <w:pPr>
        <w:spacing w:after="0" w:line="240" w:lineRule="auto"/>
        <w:jc w:val="center"/>
        <w:rPr>
          <w:rFonts w:eastAsia="Times New Roman" w:cstheme="minorHAnsi"/>
          <w:b/>
          <w:sz w:val="20"/>
          <w:szCs w:val="20"/>
        </w:rPr>
      </w:pPr>
      <w:r w:rsidRPr="00454837">
        <w:rPr>
          <w:rFonts w:eastAsia="Times New Roman" w:cstheme="minorHAnsi"/>
          <w:b/>
          <w:sz w:val="20"/>
          <w:szCs w:val="20"/>
        </w:rPr>
        <w:lastRenderedPageBreak/>
        <w:t xml:space="preserve">Annexure </w:t>
      </w:r>
      <w:r>
        <w:rPr>
          <w:rFonts w:eastAsia="Times New Roman" w:cstheme="minorHAnsi"/>
          <w:b/>
          <w:sz w:val="20"/>
          <w:szCs w:val="20"/>
        </w:rPr>
        <w:t>I Section II</w:t>
      </w:r>
    </w:p>
    <w:p w14:paraId="2212FD77" w14:textId="77777777" w:rsidR="00D14A26" w:rsidRPr="00454837" w:rsidRDefault="00D14A26" w:rsidP="00D14A26">
      <w:pPr>
        <w:spacing w:after="0" w:line="240" w:lineRule="auto"/>
        <w:jc w:val="center"/>
        <w:rPr>
          <w:rFonts w:cstheme="minorHAnsi"/>
          <w:sz w:val="20"/>
          <w:szCs w:val="20"/>
        </w:rPr>
      </w:pPr>
    </w:p>
    <w:p w14:paraId="4D927B5F" w14:textId="5F21C76D" w:rsidR="00D14A26" w:rsidRPr="00454837" w:rsidRDefault="00D14A26" w:rsidP="00D14A26">
      <w:pPr>
        <w:spacing w:after="200"/>
        <w:jc w:val="center"/>
        <w:rPr>
          <w:rFonts w:eastAsia="Calibri" w:cstheme="minorHAnsi"/>
          <w:b/>
          <w:sz w:val="20"/>
          <w:szCs w:val="20"/>
          <w:u w:val="single"/>
        </w:rPr>
      </w:pPr>
      <w:r>
        <w:rPr>
          <w:rFonts w:eastAsia="Calibri" w:cstheme="minorHAnsi"/>
          <w:b/>
          <w:sz w:val="20"/>
          <w:szCs w:val="20"/>
          <w:u w:val="single"/>
        </w:rPr>
        <w:t>Vendor Confirmation</w:t>
      </w:r>
    </w:p>
    <w:p w14:paraId="0793CDBF" w14:textId="5AC99444" w:rsidR="00D14A26" w:rsidRPr="00454837" w:rsidRDefault="00D14A26" w:rsidP="00D14A26">
      <w:pPr>
        <w:spacing w:after="0" w:line="240" w:lineRule="auto"/>
        <w:jc w:val="center"/>
        <w:rPr>
          <w:rFonts w:eastAsia="Calibri" w:cstheme="minorHAnsi"/>
          <w:sz w:val="20"/>
          <w:szCs w:val="20"/>
        </w:rPr>
      </w:pPr>
      <w:r w:rsidRPr="00454837">
        <w:rPr>
          <w:rFonts w:eastAsia="Calibri" w:cstheme="minorHAnsi"/>
          <w:sz w:val="20"/>
          <w:szCs w:val="20"/>
        </w:rPr>
        <w:t xml:space="preserve">(On the letter head of </w:t>
      </w:r>
      <w:r w:rsidR="005A31E7">
        <w:rPr>
          <w:rFonts w:eastAsia="Calibri" w:cstheme="minorHAnsi"/>
          <w:sz w:val="20"/>
          <w:szCs w:val="20"/>
        </w:rPr>
        <w:t xml:space="preserve">the </w:t>
      </w:r>
      <w:r w:rsidR="008878BA">
        <w:rPr>
          <w:rFonts w:eastAsia="Calibri" w:cstheme="minorHAnsi"/>
          <w:sz w:val="20"/>
          <w:szCs w:val="20"/>
        </w:rPr>
        <w:t>vendor</w:t>
      </w:r>
      <w:r w:rsidRPr="00454837">
        <w:rPr>
          <w:rFonts w:eastAsia="Calibri" w:cstheme="minorHAnsi"/>
          <w:sz w:val="20"/>
          <w:szCs w:val="20"/>
        </w:rPr>
        <w:t>)</w:t>
      </w:r>
    </w:p>
    <w:p w14:paraId="3FE61BE4" w14:textId="5B0F9FC7" w:rsidR="00D14A26" w:rsidRDefault="00D14A26" w:rsidP="007406B0">
      <w:pPr>
        <w:spacing w:after="0" w:line="240" w:lineRule="auto"/>
        <w:jc w:val="both"/>
        <w:rPr>
          <w:rFonts w:cstheme="minorHAnsi"/>
          <w:color w:val="000000"/>
          <w:sz w:val="20"/>
          <w:szCs w:val="20"/>
        </w:rPr>
      </w:pPr>
    </w:p>
    <w:p w14:paraId="04ADD8E0" w14:textId="77777777" w:rsidR="00BB0ED8" w:rsidRDefault="00BB0ED8" w:rsidP="00D14A26">
      <w:pPr>
        <w:spacing w:after="0" w:line="240" w:lineRule="auto"/>
        <w:jc w:val="both"/>
        <w:rPr>
          <w:rFonts w:cstheme="minorHAnsi"/>
          <w:color w:val="000000"/>
          <w:sz w:val="20"/>
          <w:szCs w:val="20"/>
        </w:rPr>
      </w:pPr>
    </w:p>
    <w:p w14:paraId="05361271" w14:textId="26FCDA62" w:rsidR="00BB0ED8" w:rsidRDefault="00BB0ED8" w:rsidP="00D14A26">
      <w:pPr>
        <w:spacing w:after="0" w:line="240" w:lineRule="auto"/>
        <w:jc w:val="both"/>
        <w:rPr>
          <w:rFonts w:cstheme="minorHAnsi"/>
          <w:color w:val="000000"/>
          <w:sz w:val="20"/>
          <w:szCs w:val="20"/>
        </w:rPr>
      </w:pPr>
      <w:r>
        <w:rPr>
          <w:rFonts w:cstheme="minorHAnsi"/>
          <w:color w:val="000000"/>
          <w:sz w:val="20"/>
          <w:szCs w:val="20"/>
        </w:rPr>
        <w:t>Date:</w:t>
      </w:r>
    </w:p>
    <w:p w14:paraId="4B530CDA" w14:textId="77777777" w:rsidR="00BB0ED8" w:rsidRDefault="00BB0ED8" w:rsidP="00D14A26">
      <w:pPr>
        <w:spacing w:after="0" w:line="240" w:lineRule="auto"/>
        <w:jc w:val="both"/>
        <w:rPr>
          <w:rFonts w:cstheme="minorHAnsi"/>
          <w:color w:val="000000"/>
          <w:sz w:val="20"/>
          <w:szCs w:val="20"/>
        </w:rPr>
      </w:pPr>
    </w:p>
    <w:p w14:paraId="0F8D792C" w14:textId="50B8EB3E" w:rsidR="00D14A26" w:rsidRPr="00C34B94" w:rsidRDefault="00D14A26" w:rsidP="00D14A26">
      <w:pPr>
        <w:spacing w:after="0" w:line="240" w:lineRule="auto"/>
        <w:jc w:val="both"/>
        <w:rPr>
          <w:rFonts w:cstheme="minorHAnsi"/>
          <w:color w:val="000000"/>
          <w:sz w:val="20"/>
          <w:szCs w:val="20"/>
        </w:rPr>
      </w:pPr>
      <w:r w:rsidRPr="00C34B94">
        <w:rPr>
          <w:rFonts w:cstheme="minorHAnsi"/>
          <w:color w:val="000000"/>
          <w:sz w:val="20"/>
          <w:szCs w:val="20"/>
        </w:rPr>
        <w:t xml:space="preserve">This is to state that </w:t>
      </w:r>
      <w:r w:rsidR="005A31E7">
        <w:rPr>
          <w:rFonts w:cstheme="minorHAnsi"/>
          <w:color w:val="000000"/>
          <w:sz w:val="20"/>
          <w:szCs w:val="20"/>
        </w:rPr>
        <w:t>T</w:t>
      </w:r>
      <w:r w:rsidRPr="00C34B94">
        <w:rPr>
          <w:rFonts w:cstheme="minorHAnsi"/>
          <w:color w:val="000000"/>
          <w:sz w:val="20"/>
          <w:szCs w:val="20"/>
        </w:rPr>
        <w:t xml:space="preserve">rading </w:t>
      </w:r>
      <w:r w:rsidR="005A31E7">
        <w:rPr>
          <w:rFonts w:cstheme="minorHAnsi"/>
          <w:color w:val="000000"/>
          <w:sz w:val="20"/>
          <w:szCs w:val="20"/>
        </w:rPr>
        <w:t>M</w:t>
      </w:r>
      <w:r w:rsidRPr="00C34B94">
        <w:rPr>
          <w:rFonts w:cstheme="minorHAnsi"/>
          <w:color w:val="000000"/>
          <w:sz w:val="20"/>
          <w:szCs w:val="20"/>
        </w:rPr>
        <w:t>ember M/s _______________________________ with T</w:t>
      </w:r>
      <w:r>
        <w:rPr>
          <w:rFonts w:cstheme="minorHAnsi"/>
          <w:color w:val="000000"/>
          <w:sz w:val="20"/>
          <w:szCs w:val="20"/>
        </w:rPr>
        <w:t>M</w:t>
      </w:r>
      <w:r w:rsidRPr="00C34B94">
        <w:rPr>
          <w:rFonts w:cstheme="minorHAnsi"/>
          <w:color w:val="000000"/>
          <w:sz w:val="20"/>
          <w:szCs w:val="20"/>
        </w:rPr>
        <w:t xml:space="preserve"> code: _____   registered with </w:t>
      </w:r>
      <w:r>
        <w:rPr>
          <w:rFonts w:cstheme="minorHAnsi"/>
          <w:color w:val="000000"/>
          <w:sz w:val="20"/>
          <w:szCs w:val="20"/>
        </w:rPr>
        <w:t>BSE</w:t>
      </w:r>
      <w:r w:rsidRPr="00C34B94">
        <w:rPr>
          <w:rFonts w:cstheme="minorHAnsi"/>
          <w:color w:val="000000"/>
          <w:sz w:val="20"/>
          <w:szCs w:val="20"/>
        </w:rPr>
        <w:t xml:space="preserve"> Ltd has purchased </w:t>
      </w:r>
      <w:r>
        <w:rPr>
          <w:rFonts w:cstheme="minorHAnsi"/>
          <w:color w:val="000000"/>
          <w:sz w:val="20"/>
          <w:szCs w:val="20"/>
        </w:rPr>
        <w:t>ETI</w:t>
      </w:r>
      <w:r w:rsidRPr="00C34B94">
        <w:rPr>
          <w:rFonts w:cstheme="minorHAnsi"/>
          <w:color w:val="000000"/>
          <w:sz w:val="20"/>
          <w:szCs w:val="20"/>
        </w:rPr>
        <w:t xml:space="preserve"> trading software </w:t>
      </w:r>
      <w:r>
        <w:rPr>
          <w:rFonts w:cstheme="minorHAnsi"/>
          <w:color w:val="000000"/>
          <w:sz w:val="20"/>
          <w:szCs w:val="20"/>
        </w:rPr>
        <w:t>from</w:t>
      </w:r>
      <w:r w:rsidRPr="00C34B94">
        <w:rPr>
          <w:rFonts w:cstheme="minorHAnsi"/>
          <w:color w:val="000000"/>
          <w:sz w:val="20"/>
          <w:szCs w:val="20"/>
        </w:rPr>
        <w:t xml:space="preserve"> us which has been approved by the Exchange.</w:t>
      </w:r>
    </w:p>
    <w:p w14:paraId="416E4AF4" w14:textId="039A34DC" w:rsidR="00D14A26" w:rsidRDefault="00D14A26" w:rsidP="00D14A26">
      <w:pPr>
        <w:spacing w:after="0" w:line="240" w:lineRule="auto"/>
        <w:jc w:val="both"/>
        <w:rPr>
          <w:rFonts w:cstheme="minorHAnsi"/>
          <w:color w:val="000000"/>
          <w:sz w:val="20"/>
          <w:szCs w:val="20"/>
        </w:rPr>
      </w:pPr>
    </w:p>
    <w:p w14:paraId="383E6C41" w14:textId="4DCBD925" w:rsidR="00753AE8" w:rsidRDefault="00753AE8" w:rsidP="00753AE8">
      <w:pPr>
        <w:spacing w:after="0" w:line="240" w:lineRule="auto"/>
        <w:jc w:val="both"/>
        <w:rPr>
          <w:rFonts w:cstheme="minorHAnsi"/>
          <w:color w:val="000000"/>
          <w:sz w:val="20"/>
          <w:szCs w:val="20"/>
        </w:rPr>
      </w:pPr>
      <w:r>
        <w:rPr>
          <w:rFonts w:cstheme="minorHAnsi"/>
          <w:color w:val="000000"/>
          <w:sz w:val="20"/>
          <w:szCs w:val="20"/>
        </w:rPr>
        <w:t>The details are as follows:</w:t>
      </w:r>
    </w:p>
    <w:p w14:paraId="4DEA8007" w14:textId="7EF9FFA0" w:rsidR="00753AE8" w:rsidRDefault="00753AE8" w:rsidP="00D14A26">
      <w:pPr>
        <w:spacing w:after="0" w:line="240" w:lineRule="auto"/>
        <w:jc w:val="both"/>
        <w:rPr>
          <w:rFonts w:cstheme="minorHAnsi"/>
          <w:color w:val="000000"/>
          <w:sz w:val="20"/>
          <w:szCs w:val="20"/>
        </w:rPr>
      </w:pPr>
    </w:p>
    <w:tbl>
      <w:tblPr>
        <w:tblStyle w:val="TableGrid"/>
        <w:tblW w:w="0" w:type="auto"/>
        <w:tblLook w:val="04A0" w:firstRow="1" w:lastRow="0" w:firstColumn="1" w:lastColumn="0" w:noHBand="0" w:noVBand="1"/>
      </w:tblPr>
      <w:tblGrid>
        <w:gridCol w:w="4390"/>
        <w:gridCol w:w="4960"/>
      </w:tblGrid>
      <w:tr w:rsidR="00A31D1F" w14:paraId="65C4CFFA" w14:textId="77777777" w:rsidTr="000D02F1">
        <w:tc>
          <w:tcPr>
            <w:tcW w:w="4390" w:type="dxa"/>
          </w:tcPr>
          <w:p w14:paraId="7AD6FE53" w14:textId="77777777" w:rsidR="00A31D1F" w:rsidRDefault="00A31D1F" w:rsidP="000D02F1">
            <w:pPr>
              <w:jc w:val="both"/>
              <w:rPr>
                <w:rFonts w:cstheme="minorHAnsi"/>
                <w:color w:val="000000"/>
                <w:sz w:val="20"/>
                <w:szCs w:val="20"/>
              </w:rPr>
            </w:pPr>
            <w:r w:rsidRPr="00454837">
              <w:rPr>
                <w:rFonts w:cstheme="minorHAnsi"/>
                <w:color w:val="000000"/>
                <w:sz w:val="20"/>
                <w:szCs w:val="20"/>
              </w:rPr>
              <w:t>Product name:</w:t>
            </w:r>
          </w:p>
        </w:tc>
        <w:tc>
          <w:tcPr>
            <w:tcW w:w="4960" w:type="dxa"/>
          </w:tcPr>
          <w:p w14:paraId="24E7A57F" w14:textId="77777777" w:rsidR="00A31D1F" w:rsidRDefault="00A31D1F" w:rsidP="000D02F1">
            <w:pPr>
              <w:jc w:val="both"/>
              <w:rPr>
                <w:rFonts w:cstheme="minorHAnsi"/>
                <w:color w:val="000000"/>
                <w:sz w:val="20"/>
                <w:szCs w:val="20"/>
              </w:rPr>
            </w:pPr>
          </w:p>
        </w:tc>
      </w:tr>
      <w:tr w:rsidR="00A31D1F" w14:paraId="2FFA2260" w14:textId="77777777" w:rsidTr="000D02F1">
        <w:tc>
          <w:tcPr>
            <w:tcW w:w="4390" w:type="dxa"/>
          </w:tcPr>
          <w:p w14:paraId="4A6B97AA" w14:textId="77777777" w:rsidR="00A31D1F" w:rsidRDefault="00A31D1F" w:rsidP="000D02F1">
            <w:pPr>
              <w:jc w:val="both"/>
              <w:rPr>
                <w:rFonts w:cstheme="minorHAnsi"/>
                <w:color w:val="000000"/>
                <w:sz w:val="20"/>
                <w:szCs w:val="20"/>
              </w:rPr>
            </w:pPr>
            <w:r w:rsidRPr="00454837">
              <w:rPr>
                <w:rFonts w:cstheme="minorHAnsi"/>
                <w:color w:val="000000"/>
                <w:sz w:val="20"/>
                <w:szCs w:val="20"/>
              </w:rPr>
              <w:t>Version:</w:t>
            </w:r>
          </w:p>
        </w:tc>
        <w:tc>
          <w:tcPr>
            <w:tcW w:w="4960" w:type="dxa"/>
          </w:tcPr>
          <w:p w14:paraId="1CA6398A" w14:textId="77777777" w:rsidR="00A31D1F" w:rsidRDefault="00A31D1F" w:rsidP="000D02F1">
            <w:pPr>
              <w:jc w:val="both"/>
              <w:rPr>
                <w:rFonts w:cstheme="minorHAnsi"/>
                <w:color w:val="000000"/>
                <w:sz w:val="20"/>
                <w:szCs w:val="20"/>
              </w:rPr>
            </w:pPr>
          </w:p>
        </w:tc>
      </w:tr>
      <w:tr w:rsidR="00A31D1F" w14:paraId="4028657D" w14:textId="77777777" w:rsidTr="000D02F1">
        <w:tc>
          <w:tcPr>
            <w:tcW w:w="4390" w:type="dxa"/>
          </w:tcPr>
          <w:p w14:paraId="490B3921" w14:textId="77777777" w:rsidR="00A31D1F" w:rsidRDefault="00A31D1F" w:rsidP="000D02F1">
            <w:pPr>
              <w:jc w:val="both"/>
              <w:rPr>
                <w:rFonts w:cstheme="minorHAnsi"/>
                <w:color w:val="000000"/>
                <w:sz w:val="20"/>
                <w:szCs w:val="20"/>
              </w:rPr>
            </w:pPr>
            <w:r w:rsidRPr="00454837">
              <w:rPr>
                <w:rFonts w:cstheme="minorHAnsi"/>
                <w:color w:val="000000"/>
                <w:sz w:val="20"/>
                <w:szCs w:val="20"/>
              </w:rPr>
              <w:t>Segm</w:t>
            </w:r>
            <w:r>
              <w:rPr>
                <w:rFonts w:cstheme="minorHAnsi"/>
                <w:color w:val="000000"/>
                <w:sz w:val="20"/>
                <w:szCs w:val="20"/>
              </w:rPr>
              <w:t>ent /s:</w:t>
            </w:r>
          </w:p>
        </w:tc>
        <w:tc>
          <w:tcPr>
            <w:tcW w:w="4960" w:type="dxa"/>
          </w:tcPr>
          <w:p w14:paraId="4E9B8ACB" w14:textId="77777777" w:rsidR="00A31D1F" w:rsidRDefault="00A31D1F" w:rsidP="000D02F1">
            <w:pPr>
              <w:jc w:val="both"/>
              <w:rPr>
                <w:rFonts w:cstheme="minorHAnsi"/>
                <w:color w:val="000000"/>
                <w:sz w:val="20"/>
                <w:szCs w:val="20"/>
              </w:rPr>
            </w:pPr>
          </w:p>
        </w:tc>
      </w:tr>
    </w:tbl>
    <w:p w14:paraId="32233905" w14:textId="77777777" w:rsidR="00FE64CE" w:rsidRDefault="00FE64CE" w:rsidP="00D14A26">
      <w:pPr>
        <w:jc w:val="both"/>
        <w:rPr>
          <w:rFonts w:cstheme="minorHAnsi"/>
          <w:color w:val="000000"/>
          <w:sz w:val="20"/>
          <w:szCs w:val="20"/>
        </w:rPr>
      </w:pPr>
    </w:p>
    <w:p w14:paraId="3F3E39EF" w14:textId="6DA01A70" w:rsidR="00D14A26" w:rsidRPr="00C34B94" w:rsidRDefault="00D14A26" w:rsidP="00D14A26">
      <w:pPr>
        <w:jc w:val="both"/>
        <w:rPr>
          <w:rFonts w:cstheme="minorHAnsi"/>
          <w:color w:val="000000"/>
          <w:sz w:val="20"/>
          <w:szCs w:val="20"/>
        </w:rPr>
      </w:pPr>
      <w:r w:rsidRPr="00C34B94">
        <w:rPr>
          <w:rFonts w:cstheme="minorHAnsi"/>
          <w:color w:val="000000"/>
          <w:sz w:val="20"/>
          <w:szCs w:val="20"/>
        </w:rPr>
        <w:t>We certify that:</w:t>
      </w:r>
    </w:p>
    <w:p w14:paraId="51416C53" w14:textId="564DFD36" w:rsidR="00D14A26" w:rsidRPr="00C34B94" w:rsidRDefault="00D14A26" w:rsidP="00D14A26">
      <w:pPr>
        <w:pStyle w:val="ListParagraph"/>
        <w:numPr>
          <w:ilvl w:val="0"/>
          <w:numId w:val="1"/>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 xml:space="preserve">The software provides for routing of orders through electronic / automated risk management systems of the </w:t>
      </w:r>
      <w:r w:rsidR="000754C6">
        <w:rPr>
          <w:rFonts w:asciiTheme="minorHAnsi" w:eastAsiaTheme="minorHAnsi" w:hAnsiTheme="minorHAnsi" w:cstheme="minorHAnsi"/>
          <w:color w:val="000000"/>
          <w:szCs w:val="20"/>
        </w:rPr>
        <w:t xml:space="preserve">Trading member </w:t>
      </w:r>
      <w:r w:rsidRPr="00C34B94">
        <w:rPr>
          <w:rFonts w:asciiTheme="minorHAnsi" w:eastAsiaTheme="minorHAnsi" w:hAnsiTheme="minorHAnsi" w:cstheme="minorHAnsi"/>
          <w:color w:val="000000"/>
          <w:szCs w:val="20"/>
        </w:rPr>
        <w:t xml:space="preserve">to carry out appropriate validations of all risk parameters before released to the Exchange trading system including Individual Order Level such as Quantity Limits check, Price Range checks, Order value checks and Client Level Checks such as </w:t>
      </w:r>
      <w:r w:rsidRPr="00D14A26">
        <w:rPr>
          <w:rFonts w:asciiTheme="minorHAnsi" w:eastAsiaTheme="minorHAnsi" w:hAnsiTheme="minorHAnsi" w:cstheme="minorHAnsi"/>
          <w:color w:val="000000"/>
          <w:szCs w:val="20"/>
        </w:rPr>
        <w:t>Cumulative Open Order Value Check</w:t>
      </w:r>
      <w:r>
        <w:rPr>
          <w:rFonts w:asciiTheme="minorHAnsi" w:eastAsiaTheme="minorHAnsi" w:hAnsiTheme="minorHAnsi" w:cstheme="minorHAnsi"/>
          <w:color w:val="000000"/>
          <w:szCs w:val="20"/>
        </w:rPr>
        <w:t xml:space="preserve">, </w:t>
      </w:r>
      <w:r w:rsidRPr="00D14A26">
        <w:rPr>
          <w:rFonts w:asciiTheme="minorHAnsi" w:eastAsiaTheme="minorHAnsi" w:hAnsiTheme="minorHAnsi" w:cstheme="minorHAnsi"/>
          <w:color w:val="000000"/>
          <w:szCs w:val="20"/>
        </w:rPr>
        <w:t>Security Wise Limit Check</w:t>
      </w:r>
      <w:r w:rsidRPr="00C34B94">
        <w:rPr>
          <w:rFonts w:asciiTheme="minorHAnsi" w:eastAsiaTheme="minorHAnsi" w:hAnsiTheme="minorHAnsi" w:cstheme="minorHAnsi"/>
          <w:color w:val="000000"/>
          <w:szCs w:val="20"/>
        </w:rPr>
        <w:t>.</w:t>
      </w:r>
    </w:p>
    <w:p w14:paraId="55E59893" w14:textId="77777777" w:rsidR="00D14A26" w:rsidRPr="00C34B94" w:rsidRDefault="00D14A26" w:rsidP="00D14A26">
      <w:pPr>
        <w:pStyle w:val="ListParagraph"/>
        <w:numPr>
          <w:ilvl w:val="0"/>
          <w:numId w:val="1"/>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The system has facility for generating and maintaining complete Audit Trail.</w:t>
      </w:r>
    </w:p>
    <w:p w14:paraId="7DAFDC2F" w14:textId="4164E0D4" w:rsidR="00D14A26" w:rsidRPr="00C34B94" w:rsidRDefault="00D14A26" w:rsidP="00D14A26">
      <w:pPr>
        <w:pStyle w:val="ListParagraph"/>
        <w:numPr>
          <w:ilvl w:val="0"/>
          <w:numId w:val="1"/>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All orders generated are offered to the market for matching and system does not execute cross trades internally.</w:t>
      </w:r>
    </w:p>
    <w:p w14:paraId="5E9EFBD8" w14:textId="2ED35395" w:rsidR="00D14A26" w:rsidRPr="00C34B94" w:rsidRDefault="00D14A26" w:rsidP="00D14A26">
      <w:pPr>
        <w:pStyle w:val="ListParagraph"/>
        <w:numPr>
          <w:ilvl w:val="0"/>
          <w:numId w:val="1"/>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The system has sufficient security features including password protection for the user ID, automatic expiry of passwords a</w:t>
      </w:r>
      <w:r w:rsidR="000754C6">
        <w:rPr>
          <w:rFonts w:asciiTheme="minorHAnsi" w:eastAsiaTheme="minorHAnsi" w:hAnsiTheme="minorHAnsi" w:cstheme="minorHAnsi"/>
          <w:color w:val="000000"/>
          <w:szCs w:val="20"/>
        </w:rPr>
        <w:t xml:space="preserve">t </w:t>
      </w:r>
      <w:r w:rsidRPr="00C34B94">
        <w:rPr>
          <w:rFonts w:asciiTheme="minorHAnsi" w:eastAsiaTheme="minorHAnsi" w:hAnsiTheme="minorHAnsi" w:cstheme="minorHAnsi"/>
          <w:color w:val="000000"/>
          <w:szCs w:val="20"/>
        </w:rPr>
        <w:t>the end of a reasonable duration and re</w:t>
      </w:r>
      <w:r w:rsidR="00BB0ED8">
        <w:rPr>
          <w:rFonts w:asciiTheme="minorHAnsi" w:eastAsiaTheme="minorHAnsi" w:hAnsiTheme="minorHAnsi" w:cstheme="minorHAnsi"/>
          <w:color w:val="000000"/>
          <w:szCs w:val="20"/>
        </w:rPr>
        <w:t>-</w:t>
      </w:r>
      <w:proofErr w:type="spellStart"/>
      <w:r w:rsidRPr="00C34B94">
        <w:rPr>
          <w:rFonts w:asciiTheme="minorHAnsi" w:eastAsiaTheme="minorHAnsi" w:hAnsiTheme="minorHAnsi" w:cstheme="minorHAnsi"/>
          <w:color w:val="000000"/>
          <w:szCs w:val="20"/>
        </w:rPr>
        <w:t>initialisation</w:t>
      </w:r>
      <w:proofErr w:type="spellEnd"/>
      <w:r w:rsidRPr="00C34B94">
        <w:rPr>
          <w:rFonts w:asciiTheme="minorHAnsi" w:eastAsiaTheme="minorHAnsi" w:hAnsiTheme="minorHAnsi" w:cstheme="minorHAnsi"/>
          <w:color w:val="000000"/>
          <w:szCs w:val="20"/>
        </w:rPr>
        <w:t xml:space="preserve"> of access on entering fresh passwords.</w:t>
      </w:r>
    </w:p>
    <w:p w14:paraId="14308894" w14:textId="7C431230" w:rsidR="00D14A26" w:rsidRDefault="00D14A26" w:rsidP="00D14A26">
      <w:pPr>
        <w:pStyle w:val="ListParagraph"/>
        <w:numPr>
          <w:ilvl w:val="0"/>
          <w:numId w:val="1"/>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We further certify that there are no changes / upgrades to the software post identification as ‘Approved by the Exchange.</w:t>
      </w:r>
    </w:p>
    <w:p w14:paraId="341DB9EB" w14:textId="22F8C523" w:rsidR="007F521C" w:rsidRDefault="007F521C" w:rsidP="00D14A26">
      <w:pPr>
        <w:pStyle w:val="ListParagraph"/>
        <w:numPr>
          <w:ilvl w:val="0"/>
          <w:numId w:val="1"/>
        </w:numPr>
        <w:jc w:val="both"/>
        <w:rPr>
          <w:rFonts w:asciiTheme="minorHAnsi" w:eastAsiaTheme="minorHAnsi" w:hAnsiTheme="minorHAnsi" w:cstheme="minorHAnsi"/>
          <w:color w:val="000000"/>
          <w:szCs w:val="20"/>
        </w:rPr>
      </w:pPr>
      <w:r>
        <w:rPr>
          <w:rFonts w:asciiTheme="minorHAnsi" w:eastAsiaTheme="minorHAnsi" w:hAnsiTheme="minorHAnsi" w:cstheme="minorHAnsi"/>
          <w:color w:val="000000"/>
          <w:szCs w:val="20"/>
        </w:rPr>
        <w:t xml:space="preserve">We </w:t>
      </w:r>
      <w:r w:rsidR="00753AE8">
        <w:rPr>
          <w:rFonts w:asciiTheme="minorHAnsi" w:eastAsiaTheme="minorHAnsi" w:hAnsiTheme="minorHAnsi" w:cstheme="minorHAnsi"/>
          <w:color w:val="000000"/>
          <w:szCs w:val="20"/>
        </w:rPr>
        <w:t xml:space="preserve">also </w:t>
      </w:r>
      <w:r>
        <w:rPr>
          <w:rFonts w:asciiTheme="minorHAnsi" w:eastAsiaTheme="minorHAnsi" w:hAnsiTheme="minorHAnsi" w:cstheme="minorHAnsi"/>
          <w:color w:val="000000"/>
          <w:szCs w:val="20"/>
        </w:rPr>
        <w:t xml:space="preserve">confirm that the </w:t>
      </w:r>
      <w:r w:rsidR="00180406">
        <w:rPr>
          <w:rFonts w:asciiTheme="minorHAnsi" w:eastAsiaTheme="minorHAnsi" w:hAnsiTheme="minorHAnsi" w:cstheme="minorHAnsi"/>
          <w:color w:val="000000"/>
          <w:szCs w:val="20"/>
        </w:rPr>
        <w:t>above-mentioned</w:t>
      </w:r>
      <w:r>
        <w:rPr>
          <w:rFonts w:asciiTheme="minorHAnsi" w:eastAsiaTheme="minorHAnsi" w:hAnsiTheme="minorHAnsi" w:cstheme="minorHAnsi"/>
          <w:color w:val="000000"/>
          <w:szCs w:val="20"/>
        </w:rPr>
        <w:t xml:space="preserve"> product and version has already been successfully tested in the Mock/Simulated Environment and is used by</w:t>
      </w:r>
      <w:r w:rsidR="005A31E7">
        <w:rPr>
          <w:rFonts w:asciiTheme="minorHAnsi" w:eastAsiaTheme="minorHAnsi" w:hAnsiTheme="minorHAnsi" w:cstheme="minorHAnsi"/>
          <w:color w:val="000000"/>
          <w:szCs w:val="20"/>
        </w:rPr>
        <w:t xml:space="preserve"> </w:t>
      </w:r>
      <w:r w:rsidR="005A31E7" w:rsidRPr="00C34B94">
        <w:rPr>
          <w:rFonts w:cstheme="minorHAnsi"/>
          <w:color w:val="000000"/>
          <w:szCs w:val="20"/>
        </w:rPr>
        <w:t>____________</w:t>
      </w:r>
      <w:r>
        <w:rPr>
          <w:rFonts w:asciiTheme="minorHAnsi" w:eastAsiaTheme="minorHAnsi" w:hAnsiTheme="minorHAnsi" w:cstheme="minorHAnsi"/>
          <w:color w:val="000000"/>
          <w:szCs w:val="20"/>
        </w:rPr>
        <w:t xml:space="preserve"> Trading Members</w:t>
      </w:r>
      <w:r w:rsidR="000754C6">
        <w:rPr>
          <w:rFonts w:asciiTheme="minorHAnsi" w:eastAsiaTheme="minorHAnsi" w:hAnsiTheme="minorHAnsi" w:cstheme="minorHAnsi"/>
          <w:color w:val="000000"/>
          <w:szCs w:val="20"/>
        </w:rPr>
        <w:t xml:space="preserve"> of the Exchange.</w:t>
      </w:r>
    </w:p>
    <w:p w14:paraId="7BB91CA7" w14:textId="2CD024C8" w:rsidR="006E6408" w:rsidRPr="00FE64CE" w:rsidRDefault="006E6408" w:rsidP="006E6408">
      <w:pPr>
        <w:pStyle w:val="ListParagraph"/>
        <w:numPr>
          <w:ilvl w:val="0"/>
          <w:numId w:val="1"/>
        </w:numPr>
        <w:jc w:val="both"/>
        <w:rPr>
          <w:rFonts w:asciiTheme="minorHAnsi" w:eastAsiaTheme="minorHAnsi" w:hAnsiTheme="minorHAnsi" w:cstheme="minorHAnsi"/>
          <w:color w:val="000000"/>
          <w:szCs w:val="20"/>
        </w:rPr>
      </w:pPr>
      <w:r w:rsidRPr="00FE64CE">
        <w:rPr>
          <w:rFonts w:asciiTheme="minorHAnsi" w:eastAsiaTheme="minorHAnsi" w:hAnsiTheme="minorHAnsi" w:cstheme="minorHAnsi"/>
          <w:color w:val="000000"/>
          <w:szCs w:val="20"/>
        </w:rPr>
        <w:t>We shall ensure continuous compliance with the requirements of circular</w:t>
      </w:r>
      <w:r w:rsidR="008B56AD">
        <w:rPr>
          <w:rFonts w:asciiTheme="minorHAnsi" w:eastAsiaTheme="minorHAnsi" w:hAnsiTheme="minorHAnsi" w:cstheme="minorHAnsi"/>
          <w:color w:val="000000"/>
          <w:szCs w:val="20"/>
        </w:rPr>
        <w:t>s</w:t>
      </w:r>
      <w:r w:rsidRPr="00FE64CE">
        <w:rPr>
          <w:rFonts w:asciiTheme="minorHAnsi" w:eastAsiaTheme="minorHAnsi" w:hAnsiTheme="minorHAnsi" w:cstheme="minorHAnsi"/>
          <w:color w:val="000000"/>
          <w:szCs w:val="20"/>
        </w:rPr>
        <w:t>, direction</w:t>
      </w:r>
      <w:r w:rsidR="008B56AD">
        <w:rPr>
          <w:rFonts w:asciiTheme="minorHAnsi" w:eastAsiaTheme="minorHAnsi" w:hAnsiTheme="minorHAnsi" w:cstheme="minorHAnsi"/>
          <w:color w:val="000000"/>
          <w:szCs w:val="20"/>
        </w:rPr>
        <w:t>s</w:t>
      </w:r>
      <w:r w:rsidRPr="00FE64CE">
        <w:rPr>
          <w:rFonts w:asciiTheme="minorHAnsi" w:eastAsiaTheme="minorHAnsi" w:hAnsiTheme="minorHAnsi" w:cstheme="minorHAnsi"/>
          <w:color w:val="000000"/>
          <w:szCs w:val="20"/>
        </w:rPr>
        <w:t xml:space="preserve">, </w:t>
      </w:r>
      <w:proofErr w:type="gramStart"/>
      <w:r w:rsidRPr="00FE64CE">
        <w:rPr>
          <w:rFonts w:asciiTheme="minorHAnsi" w:eastAsiaTheme="minorHAnsi" w:hAnsiTheme="minorHAnsi" w:cstheme="minorHAnsi"/>
          <w:color w:val="000000"/>
          <w:szCs w:val="20"/>
        </w:rPr>
        <w:t>order</w:t>
      </w:r>
      <w:r w:rsidR="008B56AD">
        <w:rPr>
          <w:rFonts w:asciiTheme="minorHAnsi" w:eastAsiaTheme="minorHAnsi" w:hAnsiTheme="minorHAnsi" w:cstheme="minorHAnsi"/>
          <w:color w:val="000000"/>
          <w:szCs w:val="20"/>
        </w:rPr>
        <w:t>s</w:t>
      </w:r>
      <w:proofErr w:type="gramEnd"/>
      <w:r w:rsidRPr="00FE64CE">
        <w:rPr>
          <w:rFonts w:asciiTheme="minorHAnsi" w:eastAsiaTheme="minorHAnsi" w:hAnsiTheme="minorHAnsi" w:cstheme="minorHAnsi"/>
          <w:color w:val="000000"/>
          <w:szCs w:val="20"/>
        </w:rPr>
        <w:t xml:space="preserve"> or instructions issued by the SEBI/Exchange/ </w:t>
      </w:r>
      <w:r w:rsidR="00753AE8">
        <w:rPr>
          <w:rFonts w:asciiTheme="minorHAnsi" w:eastAsiaTheme="minorHAnsi" w:hAnsiTheme="minorHAnsi" w:cstheme="minorHAnsi"/>
          <w:color w:val="000000"/>
          <w:szCs w:val="20"/>
        </w:rPr>
        <w:t>relevant</w:t>
      </w:r>
      <w:r w:rsidRPr="00FE64CE">
        <w:rPr>
          <w:rFonts w:asciiTheme="minorHAnsi" w:eastAsiaTheme="minorHAnsi" w:hAnsiTheme="minorHAnsi" w:cstheme="minorHAnsi"/>
          <w:color w:val="000000"/>
          <w:szCs w:val="20"/>
        </w:rPr>
        <w:t xml:space="preserve"> regulatory </w:t>
      </w:r>
      <w:r w:rsidR="009F5B62" w:rsidRPr="00FE64CE">
        <w:rPr>
          <w:rFonts w:asciiTheme="minorHAnsi" w:eastAsiaTheme="minorHAnsi" w:hAnsiTheme="minorHAnsi" w:cstheme="minorHAnsi"/>
          <w:color w:val="000000"/>
          <w:szCs w:val="20"/>
        </w:rPr>
        <w:t>authorit</w:t>
      </w:r>
      <w:r w:rsidR="009F5B62">
        <w:rPr>
          <w:rFonts w:asciiTheme="minorHAnsi" w:eastAsiaTheme="minorHAnsi" w:hAnsiTheme="minorHAnsi" w:cstheme="minorHAnsi"/>
          <w:color w:val="000000"/>
          <w:szCs w:val="20"/>
        </w:rPr>
        <w:t>ies</w:t>
      </w:r>
      <w:r w:rsidRPr="00FE64CE">
        <w:rPr>
          <w:rFonts w:asciiTheme="minorHAnsi" w:eastAsiaTheme="minorHAnsi" w:hAnsiTheme="minorHAnsi" w:cstheme="minorHAnsi"/>
          <w:color w:val="000000"/>
          <w:szCs w:val="20"/>
        </w:rPr>
        <w:t xml:space="preserve"> from time to time.</w:t>
      </w:r>
      <w:r w:rsidR="007F521C">
        <w:rPr>
          <w:rFonts w:asciiTheme="minorHAnsi" w:eastAsiaTheme="minorHAnsi" w:hAnsiTheme="minorHAnsi" w:cstheme="minorHAnsi"/>
          <w:color w:val="000000"/>
          <w:szCs w:val="20"/>
        </w:rPr>
        <w:tab/>
      </w:r>
    </w:p>
    <w:p w14:paraId="5A836A6F" w14:textId="77777777" w:rsidR="006E4610" w:rsidRPr="00F1336A" w:rsidRDefault="006E4610" w:rsidP="00F1336A">
      <w:pPr>
        <w:ind w:left="360"/>
        <w:jc w:val="both"/>
        <w:rPr>
          <w:rFonts w:cstheme="minorHAnsi"/>
          <w:color w:val="000000"/>
          <w:szCs w:val="20"/>
        </w:rPr>
      </w:pPr>
    </w:p>
    <w:p w14:paraId="24F459F4" w14:textId="77777777" w:rsidR="00D14A26" w:rsidRPr="00C34B94" w:rsidRDefault="00D14A26" w:rsidP="00D14A26">
      <w:pPr>
        <w:pStyle w:val="ListParagraph"/>
        <w:jc w:val="both"/>
        <w:rPr>
          <w:rFonts w:asciiTheme="minorHAnsi" w:eastAsiaTheme="minorHAnsi" w:hAnsiTheme="minorHAnsi" w:cstheme="minorHAnsi"/>
          <w:color w:val="000000"/>
          <w:szCs w:val="20"/>
        </w:rPr>
      </w:pPr>
    </w:p>
    <w:p w14:paraId="4D2BA45B" w14:textId="77777777" w:rsidR="00D14A26" w:rsidRPr="00C34B94" w:rsidRDefault="00D14A26" w:rsidP="00D14A26">
      <w:pPr>
        <w:jc w:val="both"/>
        <w:rPr>
          <w:rFonts w:cstheme="minorHAnsi"/>
          <w:color w:val="000000"/>
          <w:sz w:val="20"/>
          <w:szCs w:val="20"/>
        </w:rPr>
      </w:pPr>
      <w:r w:rsidRPr="00C34B94">
        <w:rPr>
          <w:rFonts w:cstheme="minorHAnsi"/>
          <w:color w:val="000000"/>
          <w:sz w:val="20"/>
          <w:szCs w:val="20"/>
        </w:rPr>
        <w:t>Thanking you,</w:t>
      </w:r>
    </w:p>
    <w:p w14:paraId="1E4D122C" w14:textId="77777777" w:rsidR="00D14A26" w:rsidRPr="00C34B94" w:rsidRDefault="00D14A26" w:rsidP="00D14A26">
      <w:pPr>
        <w:jc w:val="both"/>
        <w:rPr>
          <w:rFonts w:cstheme="minorHAnsi"/>
          <w:color w:val="000000"/>
          <w:sz w:val="20"/>
          <w:szCs w:val="20"/>
        </w:rPr>
      </w:pPr>
    </w:p>
    <w:p w14:paraId="781A430C" w14:textId="77777777" w:rsidR="00BB0ED8" w:rsidRDefault="00D14A26" w:rsidP="00D14A26">
      <w:pPr>
        <w:jc w:val="both"/>
        <w:rPr>
          <w:rFonts w:cstheme="minorHAnsi"/>
          <w:color w:val="000000"/>
          <w:sz w:val="20"/>
          <w:szCs w:val="20"/>
        </w:rPr>
      </w:pPr>
      <w:r w:rsidRPr="00C34B94">
        <w:rPr>
          <w:rFonts w:cstheme="minorHAnsi"/>
          <w:color w:val="000000"/>
          <w:sz w:val="20"/>
          <w:szCs w:val="20"/>
        </w:rPr>
        <w:t>Name</w:t>
      </w:r>
    </w:p>
    <w:p w14:paraId="0DBEF708" w14:textId="07F27B7C" w:rsidR="00D14A26" w:rsidRPr="00C34B94" w:rsidRDefault="00D14A26" w:rsidP="00D14A26">
      <w:pPr>
        <w:jc w:val="both"/>
        <w:rPr>
          <w:rFonts w:cstheme="minorHAnsi"/>
          <w:color w:val="000000"/>
          <w:sz w:val="20"/>
          <w:szCs w:val="20"/>
        </w:rPr>
      </w:pPr>
      <w:r w:rsidRPr="00C34B94">
        <w:rPr>
          <w:rFonts w:cstheme="minorHAnsi"/>
          <w:color w:val="000000"/>
          <w:sz w:val="20"/>
          <w:szCs w:val="20"/>
        </w:rPr>
        <w:t xml:space="preserve">Signature of </w:t>
      </w:r>
      <w:proofErr w:type="spellStart"/>
      <w:r w:rsidRPr="00C34B94">
        <w:rPr>
          <w:rFonts w:cstheme="minorHAnsi"/>
          <w:color w:val="000000"/>
          <w:sz w:val="20"/>
          <w:szCs w:val="20"/>
        </w:rPr>
        <w:t>Authorised</w:t>
      </w:r>
      <w:proofErr w:type="spellEnd"/>
      <w:r w:rsidRPr="00C34B94">
        <w:rPr>
          <w:rFonts w:cstheme="minorHAnsi"/>
          <w:color w:val="000000"/>
          <w:sz w:val="20"/>
          <w:szCs w:val="20"/>
        </w:rPr>
        <w:t xml:space="preserve"> signatory</w:t>
      </w:r>
    </w:p>
    <w:p w14:paraId="0EA2B9D4" w14:textId="4D133CBE" w:rsidR="00D14A26" w:rsidRPr="00454837" w:rsidRDefault="00D14A26" w:rsidP="001E1344">
      <w:pPr>
        <w:jc w:val="both"/>
        <w:rPr>
          <w:rFonts w:cstheme="minorHAnsi"/>
          <w:color w:val="000000"/>
          <w:sz w:val="20"/>
          <w:szCs w:val="20"/>
        </w:rPr>
      </w:pPr>
      <w:r w:rsidRPr="00C34B94">
        <w:rPr>
          <w:rFonts w:cstheme="minorHAnsi"/>
          <w:color w:val="000000"/>
          <w:sz w:val="20"/>
          <w:szCs w:val="20"/>
        </w:rPr>
        <w:t>Vendor name</w:t>
      </w:r>
    </w:p>
    <w:sectPr w:rsidR="00D14A26" w:rsidRPr="00454837">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85B7E" w14:textId="77777777" w:rsidR="0002757A" w:rsidRDefault="0002757A" w:rsidP="009B71BE">
      <w:pPr>
        <w:spacing w:after="0" w:line="240" w:lineRule="auto"/>
      </w:pPr>
      <w:r>
        <w:separator/>
      </w:r>
    </w:p>
  </w:endnote>
  <w:endnote w:type="continuationSeparator" w:id="0">
    <w:p w14:paraId="69B73A30" w14:textId="77777777" w:rsidR="0002757A" w:rsidRDefault="0002757A" w:rsidP="009B7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FD33" w14:textId="77777777" w:rsidR="00AB65E8" w:rsidRDefault="00AB6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C440" w14:textId="1D38D66B" w:rsidR="007F219D" w:rsidRDefault="00AB65E8">
    <w:pPr>
      <w:pStyle w:val="Footer"/>
    </w:pPr>
    <w:r>
      <w:rPr>
        <w:noProof/>
      </w:rPr>
      <mc:AlternateContent>
        <mc:Choice Requires="wps">
          <w:drawing>
            <wp:anchor distT="0" distB="0" distL="114300" distR="114300" simplePos="0" relativeHeight="251659264" behindDoc="0" locked="0" layoutInCell="1" allowOverlap="1" wp14:anchorId="28867F38" wp14:editId="1FD5257D">
              <wp:simplePos x="0" y="0"/>
              <wp:positionH relativeFrom="column">
                <wp:posOffset>2546350</wp:posOffset>
              </wp:positionH>
              <wp:positionV relativeFrom="paragraph">
                <wp:posOffset>247015</wp:posOffset>
              </wp:positionV>
              <wp:extent cx="952279" cy="254000"/>
              <wp:effectExtent l="0" t="0" r="0" b="0"/>
              <wp:wrapNone/>
              <wp:docPr id="2" name="expertsource_setting_footer"/>
              <wp:cNvGraphicFramePr/>
              <a:graphic xmlns:a="http://schemas.openxmlformats.org/drawingml/2006/main">
                <a:graphicData uri="http://schemas.microsoft.com/office/word/2010/wordprocessingShape">
                  <wps:wsp>
                    <wps:cNvSpPr txBox="1"/>
                    <wps:spPr>
                      <a:xfrm>
                        <a:off x="0" y="0"/>
                        <a:ext cx="952279"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0634A5" w14:textId="2C80E5EA" w:rsidR="00AB65E8" w:rsidRPr="00AB65E8" w:rsidRDefault="00AB65E8">
                          <w:pPr>
                            <w:rPr>
                              <w:rFonts w:ascii="Arial" w:hAnsi="Arial" w:cs="Arial"/>
                              <w:color w:val="45C745"/>
                              <w:sz w:val="16"/>
                            </w:rPr>
                          </w:pPr>
                          <w:r w:rsidRPr="00AB65E8">
                            <w:rPr>
                              <w:rFonts w:ascii="Arial" w:hAnsi="Arial" w:cs="Arial"/>
                              <w:color w:val="45C745"/>
                              <w:sz w:val="16"/>
                            </w:rPr>
                            <w:t>BSE - PUBLIC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8867F38" id="_x0000_t202" coordsize="21600,21600" o:spt="202" path="m,l,21600r21600,l21600,xe">
              <v:stroke joinstyle="miter"/>
              <v:path gradientshapeok="t" o:connecttype="rect"/>
            </v:shapetype>
            <v:shape id="expertsource_setting_footer" o:spid="_x0000_s1026" type="#_x0000_t202" style="position:absolute;margin-left:200.5pt;margin-top:19.45pt;width:75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" filled="f" stroked="f" strokeweight=".5pt">
              <v:fill o:detectmouseclick="t"/>
              <v:textbox>
                <w:txbxContent>
                  <w:p w14:paraId="750634A5" w14:textId="2C80E5EA" w:rsidR="00AB65E8" w:rsidRPr="00AB65E8" w:rsidRDefault="00AB65E8">
                    <w:pPr>
                      <w:rPr>
                        <w:rFonts w:ascii="Arial" w:hAnsi="Arial" w:cs="Arial"/>
                        <w:color w:val="45C745"/>
                        <w:sz w:val="16"/>
                      </w:rPr>
                    </w:pPr>
                    <w:r w:rsidRPr="00AB65E8">
                      <w:rPr>
                        <w:rFonts w:ascii="Arial" w:hAnsi="Arial" w:cs="Arial"/>
                        <w:color w:val="45C745"/>
                        <w:sz w:val="16"/>
                      </w:rPr>
                      <w:t>BSE - PUBLIC</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E02FA" w14:textId="77777777" w:rsidR="00AB65E8" w:rsidRDefault="00AB6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36754" w14:textId="77777777" w:rsidR="0002757A" w:rsidRDefault="0002757A" w:rsidP="009B71BE">
      <w:pPr>
        <w:spacing w:after="0" w:line="240" w:lineRule="auto"/>
      </w:pPr>
      <w:r>
        <w:separator/>
      </w:r>
    </w:p>
  </w:footnote>
  <w:footnote w:type="continuationSeparator" w:id="0">
    <w:p w14:paraId="38572D1E" w14:textId="77777777" w:rsidR="0002757A" w:rsidRDefault="0002757A" w:rsidP="009B7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D1FC2" w14:textId="77777777" w:rsidR="00AB65E8" w:rsidRDefault="00AB65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A2B63" w14:textId="77777777" w:rsidR="00AB65E8" w:rsidRDefault="00AB6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4439" w14:textId="77777777" w:rsidR="00AB65E8" w:rsidRDefault="00AB6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60C41"/>
    <w:multiLevelType w:val="hybridMultilevel"/>
    <w:tmpl w:val="B04A9D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70214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03E"/>
    <w:rsid w:val="0002757A"/>
    <w:rsid w:val="00071249"/>
    <w:rsid w:val="000754C6"/>
    <w:rsid w:val="00080D37"/>
    <w:rsid w:val="00144631"/>
    <w:rsid w:val="00180406"/>
    <w:rsid w:val="00192FDA"/>
    <w:rsid w:val="001E1344"/>
    <w:rsid w:val="0023720A"/>
    <w:rsid w:val="00260747"/>
    <w:rsid w:val="00270E2C"/>
    <w:rsid w:val="00291817"/>
    <w:rsid w:val="00454837"/>
    <w:rsid w:val="004B3367"/>
    <w:rsid w:val="004B71C7"/>
    <w:rsid w:val="00502B08"/>
    <w:rsid w:val="00551B90"/>
    <w:rsid w:val="005A31E7"/>
    <w:rsid w:val="005D1D4F"/>
    <w:rsid w:val="0060571B"/>
    <w:rsid w:val="0062059B"/>
    <w:rsid w:val="00622492"/>
    <w:rsid w:val="006D5A0E"/>
    <w:rsid w:val="006E4610"/>
    <w:rsid w:val="006E6408"/>
    <w:rsid w:val="00721530"/>
    <w:rsid w:val="007406B0"/>
    <w:rsid w:val="00753AE8"/>
    <w:rsid w:val="007812DF"/>
    <w:rsid w:val="00794099"/>
    <w:rsid w:val="007B50D7"/>
    <w:rsid w:val="007F219D"/>
    <w:rsid w:val="007F521C"/>
    <w:rsid w:val="008061D6"/>
    <w:rsid w:val="008805E1"/>
    <w:rsid w:val="008878BA"/>
    <w:rsid w:val="008B56AD"/>
    <w:rsid w:val="008C14FF"/>
    <w:rsid w:val="009A4946"/>
    <w:rsid w:val="009B71BE"/>
    <w:rsid w:val="009F5B62"/>
    <w:rsid w:val="00A31D1F"/>
    <w:rsid w:val="00A325F9"/>
    <w:rsid w:val="00AB65E8"/>
    <w:rsid w:val="00B70067"/>
    <w:rsid w:val="00BA6152"/>
    <w:rsid w:val="00BB0C18"/>
    <w:rsid w:val="00BB0ED8"/>
    <w:rsid w:val="00C05642"/>
    <w:rsid w:val="00C2320A"/>
    <w:rsid w:val="00C85CC9"/>
    <w:rsid w:val="00CE2424"/>
    <w:rsid w:val="00D14A26"/>
    <w:rsid w:val="00D40323"/>
    <w:rsid w:val="00D4103E"/>
    <w:rsid w:val="00DE7BC5"/>
    <w:rsid w:val="00DE7EA7"/>
    <w:rsid w:val="00DF09CB"/>
    <w:rsid w:val="00F1336A"/>
    <w:rsid w:val="00F24CA1"/>
    <w:rsid w:val="00F91859"/>
    <w:rsid w:val="00FA1170"/>
    <w:rsid w:val="00FB5C3F"/>
    <w:rsid w:val="00FD4C4B"/>
    <w:rsid w:val="00FE6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5F852"/>
  <w15:docId w15:val="{FC9820F6-CF6F-448F-B401-178C6A444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219D"/>
  </w:style>
  <w:style w:type="paragraph" w:styleId="Footer">
    <w:name w:val="footer"/>
    <w:basedOn w:val="Normal"/>
    <w:link w:val="FooterChar"/>
    <w:uiPriority w:val="99"/>
    <w:unhideWhenUsed/>
    <w:rsid w:val="007F2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219D"/>
  </w:style>
  <w:style w:type="paragraph" w:styleId="Revision">
    <w:name w:val="Revision"/>
    <w:hidden/>
    <w:uiPriority w:val="99"/>
    <w:semiHidden/>
    <w:rsid w:val="00D14A26"/>
    <w:pPr>
      <w:spacing w:after="0" w:line="240" w:lineRule="auto"/>
    </w:pPr>
  </w:style>
  <w:style w:type="paragraph" w:styleId="ListParagraph">
    <w:name w:val="List Paragraph"/>
    <w:basedOn w:val="Normal"/>
    <w:uiPriority w:val="34"/>
    <w:qFormat/>
    <w:rsid w:val="00D14A26"/>
    <w:pPr>
      <w:overflowPunct w:val="0"/>
      <w:autoSpaceDE w:val="0"/>
      <w:autoSpaceDN w:val="0"/>
      <w:adjustRightInd w:val="0"/>
      <w:spacing w:after="0" w:line="240" w:lineRule="auto"/>
      <w:ind w:left="720"/>
      <w:contextualSpacing/>
      <w:textAlignment w:val="baseline"/>
    </w:pPr>
    <w:rPr>
      <w:rFonts w:ascii="Times New Roman" w:eastAsia="Times New Roman" w:hAnsi="Times New Roman" w:cs="Mangal"/>
      <w:sz w:val="20"/>
      <w:szCs w:val="18"/>
      <w:lang w:bidi="hi-IN"/>
    </w:rPr>
  </w:style>
  <w:style w:type="table" w:styleId="TableGrid">
    <w:name w:val="Table Grid"/>
    <w:basedOn w:val="TableNormal"/>
    <w:uiPriority w:val="39"/>
    <w:rsid w:val="007B50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Klassify>
  <SNO>2</SNO>
  <KDate>2023-07-11 12:12:39</KDate>
  <Classification>BSE - PUBLIC</Classification>
  <Subclassification/>
  <HostName>BSEF20ED054</HostName>
  <Domain_User>BSELTD/jalpesh.jansari</Domain_User>
  <IPAdd>10.228.25.54</IPAdd>
  <FilePath>C:\Users\jalpesh.jansari\Desktop\Declaration for ETI_IBT_STWT\No Change Declaration with Vendor Confirmation ETI.docx</FilePath>
  <KID>A4AE1116473C638201074660228626</KID>
  <UniqueName/>
  <Suggested/>
  <Justification/>
</Klassify>
</file>

<file path=customXml/item2.xml><?xml version="1.0" encoding="utf-8"?>
<Klassify>
  <SNO>1</SNO>
  <KDate>2023-05-19 15:37:46</KDate>
  <Classification>BSE - INTERNAL</Classification>
  <Subclassification/>
  <HostName>BSEF20ED021</HostName>
  <Domain_User>BSELTD/pooja.raikar</Domain_User>
  <IPAdd>10.228.93.21</IPAdd>
  <FilePath>C:\Users\pooja.raikar\Desktop\New_BSE_Documents\Annexure IV-No change letter.docx</FilePath>
  <KID>A4AE1116473C638201074660228626</KID>
  <UniqueName/>
  <Suggested/>
  <Justification/>
</Klassify>
</file>

<file path=customXml/itemProps1.xml><?xml version="1.0" encoding="utf-8"?>
<ds:datastoreItem xmlns:ds="http://schemas.openxmlformats.org/officeDocument/2006/customXml" ds:itemID="{AFC65E3E-5DD6-4CC2-B4FB-AECBFB9840A3}">
  <ds:schemaRefs/>
</ds:datastoreItem>
</file>

<file path=customXml/itemProps2.xml><?xml version="1.0" encoding="utf-8"?>
<ds:datastoreItem xmlns:ds="http://schemas.openxmlformats.org/officeDocument/2006/customXml" ds:itemID="{FE76DD12-E52C-4A7D-AEED-F0BDBB58EEA5}">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Milind Naik</cp:lastModifiedBy>
  <cp:revision>3</cp:revision>
  <cp:lastPrinted>2023-07-11T10:14:00Z</cp:lastPrinted>
  <dcterms:created xsi:type="dcterms:W3CDTF">2023-07-11T09:39:00Z</dcterms:created>
  <dcterms:modified xsi:type="dcterms:W3CDTF">2023-07-11T10:44:00Z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PUBLIC</vt:lpwstr>
  </property>
  <property fmtid="{D5CDD505-2E9C-101B-9397-08002B2CF9AE}" pid="3" name="Rules">
    <vt:lpwstr/>
  </property>
  <property fmtid="{D5CDD505-2E9C-101B-9397-08002B2CF9AE}" pid="4" name="KID">
    <vt:lpwstr>A4AE1116473C638201074660228626</vt:lpwstr>
  </property>
</Properties>
</file>